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BDD" w:rsidRPr="00034F15" w:rsidRDefault="004E1BDD" w:rsidP="004E1BDD">
      <w:pPr>
        <w:pStyle w:val="Textoindependiente2"/>
        <w:contextualSpacing/>
        <w:rPr>
          <w:b/>
          <w:sz w:val="20"/>
          <w:szCs w:val="20"/>
        </w:rPr>
      </w:pPr>
      <w:r w:rsidRPr="00034F15">
        <w:rPr>
          <w:b/>
          <w:sz w:val="20"/>
          <w:szCs w:val="20"/>
        </w:rPr>
        <w:t>INTEGRANTES DEL AYUNTAMIENTO DE ATLAPEXCO, HIDALGO.</w:t>
      </w:r>
    </w:p>
    <w:p w:rsidR="004E1BDD" w:rsidRDefault="004E1BDD" w:rsidP="004E1BDD">
      <w:pPr>
        <w:contextualSpacing/>
        <w:jc w:val="both"/>
        <w:rPr>
          <w:rFonts w:ascii="Arial" w:hAnsi="Arial" w:cs="Arial"/>
          <w:sz w:val="20"/>
        </w:rPr>
      </w:pPr>
    </w:p>
    <w:p w:rsidR="004E1BDD" w:rsidRDefault="004E1BDD" w:rsidP="004E1BDD">
      <w:pPr>
        <w:contextualSpacing/>
        <w:jc w:val="both"/>
        <w:rPr>
          <w:rFonts w:ascii="Arial" w:hAnsi="Arial" w:cs="Arial"/>
          <w:sz w:val="20"/>
        </w:rPr>
      </w:pPr>
      <w:r>
        <w:rPr>
          <w:rFonts w:ascii="Arial" w:hAnsi="Arial" w:cs="Arial"/>
          <w:sz w:val="20"/>
        </w:rPr>
        <w:t>Quien</w:t>
      </w:r>
      <w:r w:rsidRPr="00824B45">
        <w:rPr>
          <w:rFonts w:ascii="Arial" w:hAnsi="Arial" w:cs="Arial"/>
          <w:sz w:val="20"/>
        </w:rPr>
        <w:t xml:space="preserve"> suscribe, </w:t>
      </w:r>
      <w:r>
        <w:rPr>
          <w:rFonts w:ascii="Arial" w:hAnsi="Arial" w:cs="Arial"/>
          <w:sz w:val="20"/>
        </w:rPr>
        <w:t>Ing. Juan de Dios Nochebuena Hernández</w:t>
      </w:r>
      <w:r w:rsidRPr="00824B45">
        <w:rPr>
          <w:rFonts w:ascii="Arial" w:hAnsi="Arial" w:cs="Arial"/>
          <w:sz w:val="20"/>
        </w:rPr>
        <w:t xml:space="preserve">, Presidente Municipal Constitucional; con fundamento en los artículos 115 de la Constitución Política de los Estados Unidos Mexicanos; 115, 122 y 123 de la Constitución Política del Estado de Hidalgo; 1, 2, 3, 49 y 56 fracción 1, inciso b), 69, fracción III, inciso a), de la Ley Orgánica Municipal </w:t>
      </w:r>
      <w:r>
        <w:rPr>
          <w:rFonts w:ascii="Arial" w:hAnsi="Arial" w:cs="Arial"/>
          <w:sz w:val="20"/>
        </w:rPr>
        <w:t>para el Estado de Hidalgo; se pone</w:t>
      </w:r>
      <w:r w:rsidRPr="00824B45">
        <w:rPr>
          <w:rFonts w:ascii="Arial" w:hAnsi="Arial" w:cs="Arial"/>
          <w:sz w:val="20"/>
        </w:rPr>
        <w:t xml:space="preserve"> a</w:t>
      </w:r>
      <w:r>
        <w:rPr>
          <w:rFonts w:ascii="Arial" w:hAnsi="Arial" w:cs="Arial"/>
          <w:sz w:val="20"/>
        </w:rPr>
        <w:t xml:space="preserve"> la</w:t>
      </w:r>
      <w:r w:rsidRPr="00824B45">
        <w:rPr>
          <w:rFonts w:ascii="Arial" w:hAnsi="Arial" w:cs="Arial"/>
          <w:sz w:val="20"/>
        </w:rPr>
        <w:t xml:space="preserve"> consideración de este </w:t>
      </w:r>
      <w:r w:rsidR="00944C2C">
        <w:rPr>
          <w:rFonts w:ascii="Arial" w:hAnsi="Arial" w:cs="Arial"/>
          <w:sz w:val="20"/>
        </w:rPr>
        <w:t xml:space="preserve">Ayuntamiento </w:t>
      </w:r>
      <w:r w:rsidR="00FF02C3">
        <w:rPr>
          <w:rFonts w:ascii="Arial" w:hAnsi="Arial" w:cs="Arial"/>
          <w:sz w:val="20"/>
        </w:rPr>
        <w:t>el</w:t>
      </w:r>
      <w:r w:rsidR="00944C2C">
        <w:rPr>
          <w:rFonts w:ascii="Arial" w:hAnsi="Arial" w:cs="Arial"/>
          <w:sz w:val="20"/>
        </w:rPr>
        <w:t xml:space="preserve"> p</w:t>
      </w:r>
      <w:r w:rsidRPr="00824B45">
        <w:rPr>
          <w:rFonts w:ascii="Arial" w:hAnsi="Arial" w:cs="Arial"/>
          <w:sz w:val="20"/>
        </w:rPr>
        <w:t>royecto de Decreto que c</w:t>
      </w:r>
      <w:r w:rsidR="00FF02C3">
        <w:rPr>
          <w:rFonts w:ascii="Arial" w:hAnsi="Arial" w:cs="Arial"/>
          <w:sz w:val="20"/>
        </w:rPr>
        <w:t>rea</w:t>
      </w:r>
      <w:r w:rsidRPr="00824B45">
        <w:rPr>
          <w:rFonts w:ascii="Arial" w:hAnsi="Arial" w:cs="Arial"/>
          <w:sz w:val="20"/>
        </w:rPr>
        <w:t xml:space="preserve"> el Reg</w:t>
      </w:r>
      <w:r>
        <w:rPr>
          <w:rFonts w:ascii="Arial" w:hAnsi="Arial" w:cs="Arial"/>
          <w:sz w:val="20"/>
        </w:rPr>
        <w:t>lamento de la Gaceta Municipal</w:t>
      </w:r>
      <w:r w:rsidRPr="00824B45">
        <w:rPr>
          <w:rFonts w:ascii="Arial" w:hAnsi="Arial" w:cs="Arial"/>
          <w:sz w:val="20"/>
        </w:rPr>
        <w:t xml:space="preserve"> de </w:t>
      </w:r>
      <w:r>
        <w:rPr>
          <w:rFonts w:ascii="Arial" w:hAnsi="Arial" w:cs="Arial"/>
          <w:sz w:val="20"/>
        </w:rPr>
        <w:t>Atlapexco</w:t>
      </w:r>
      <w:r w:rsidRPr="00824B45">
        <w:rPr>
          <w:rFonts w:ascii="Arial" w:hAnsi="Arial" w:cs="Arial"/>
          <w:sz w:val="20"/>
        </w:rPr>
        <w:t>, Hidalgo, bajo el tenor de l</w:t>
      </w:r>
      <w:r>
        <w:rPr>
          <w:rFonts w:ascii="Arial" w:hAnsi="Arial" w:cs="Arial"/>
          <w:sz w:val="20"/>
        </w:rPr>
        <w:t xml:space="preserve">os </w:t>
      </w:r>
      <w:r w:rsidRPr="00824B45">
        <w:rPr>
          <w:rFonts w:ascii="Arial" w:hAnsi="Arial" w:cs="Arial"/>
          <w:sz w:val="20"/>
        </w:rPr>
        <w:t>siguiente</w:t>
      </w:r>
      <w:r>
        <w:rPr>
          <w:rFonts w:ascii="Arial" w:hAnsi="Arial" w:cs="Arial"/>
          <w:sz w:val="20"/>
        </w:rPr>
        <w:t>s</w:t>
      </w:r>
      <w:r w:rsidRPr="00824B45">
        <w:rPr>
          <w:rFonts w:ascii="Arial" w:hAnsi="Arial" w:cs="Arial"/>
          <w:sz w:val="20"/>
        </w:rPr>
        <w:t>:</w:t>
      </w:r>
    </w:p>
    <w:p w:rsidR="004E1BDD" w:rsidRPr="00034F15" w:rsidRDefault="004E1BDD" w:rsidP="004E1BDD">
      <w:pPr>
        <w:contextualSpacing/>
        <w:jc w:val="both"/>
        <w:rPr>
          <w:rFonts w:ascii="Arial" w:hAnsi="Arial" w:cs="Arial"/>
          <w:sz w:val="20"/>
          <w:szCs w:val="20"/>
        </w:rPr>
      </w:pPr>
    </w:p>
    <w:p w:rsidR="004E1BDD" w:rsidRPr="00034F15" w:rsidRDefault="004E1BDD" w:rsidP="004E1BDD">
      <w:pPr>
        <w:pStyle w:val="Textoindependiente"/>
        <w:spacing w:after="0" w:line="240" w:lineRule="auto"/>
        <w:contextualSpacing/>
        <w:jc w:val="center"/>
        <w:rPr>
          <w:rFonts w:ascii="Arial" w:hAnsi="Arial" w:cs="Arial"/>
          <w:b/>
          <w:sz w:val="20"/>
          <w:szCs w:val="20"/>
        </w:rPr>
      </w:pPr>
      <w:r>
        <w:rPr>
          <w:rFonts w:ascii="Arial" w:hAnsi="Arial" w:cs="Arial"/>
          <w:b/>
          <w:sz w:val="20"/>
          <w:szCs w:val="20"/>
        </w:rPr>
        <w:t>C O N S I D E R A N D O S</w:t>
      </w:r>
    </w:p>
    <w:p w:rsidR="004E1BDD" w:rsidRPr="00E31C26" w:rsidRDefault="004E1BDD" w:rsidP="004E1BDD">
      <w:pPr>
        <w:contextualSpacing/>
        <w:jc w:val="both"/>
        <w:rPr>
          <w:rFonts w:ascii="Arial" w:hAnsi="Arial" w:cs="Arial"/>
          <w:sz w:val="20"/>
          <w:szCs w:val="20"/>
        </w:rPr>
      </w:pPr>
    </w:p>
    <w:p w:rsidR="004E1BDD" w:rsidRDefault="004E1BDD" w:rsidP="004E1BDD">
      <w:pPr>
        <w:contextualSpacing/>
        <w:jc w:val="both"/>
        <w:rPr>
          <w:rFonts w:ascii="Arial" w:hAnsi="Arial" w:cs="Arial"/>
          <w:sz w:val="20"/>
          <w:szCs w:val="20"/>
        </w:rPr>
      </w:pPr>
      <w:r w:rsidRPr="00034F15">
        <w:rPr>
          <w:rFonts w:ascii="Arial" w:hAnsi="Arial" w:cs="Arial"/>
          <w:b/>
          <w:sz w:val="20"/>
          <w:szCs w:val="20"/>
        </w:rPr>
        <w:t xml:space="preserve">PRIMERO. </w:t>
      </w:r>
      <w:r w:rsidRPr="00034F15">
        <w:rPr>
          <w:rFonts w:ascii="Arial" w:hAnsi="Arial" w:cs="Arial"/>
          <w:sz w:val="20"/>
          <w:szCs w:val="20"/>
        </w:rPr>
        <w:t xml:space="preserve">Que la Constitución Política de los Estados Unidos Mexicanos en su artículo 115, fracción II, segundo párrafo, faculta a los Ayuntamientos de acuerdo con la legislación vigente en materia Municipal, a expedir los Bandos de Policía y Gobierno, así como </w:t>
      </w:r>
      <w:r w:rsidRPr="00034F15">
        <w:rPr>
          <w:rFonts w:ascii="Arial" w:hAnsi="Arial" w:cs="Arial"/>
          <w:bCs/>
          <w:sz w:val="20"/>
          <w:szCs w:val="20"/>
        </w:rPr>
        <w:t>los reglamentos</w:t>
      </w:r>
      <w:r w:rsidRPr="00034F15">
        <w:rPr>
          <w:rFonts w:ascii="Arial" w:hAnsi="Arial" w:cs="Arial"/>
          <w:sz w:val="20"/>
          <w:szCs w:val="20"/>
        </w:rPr>
        <w:t xml:space="preserve">, circulares y demás disposiciones administrativas de observancia general dentro de sus respectivas jurisdicciones. </w:t>
      </w:r>
    </w:p>
    <w:p w:rsidR="004E1BDD" w:rsidRPr="00034F15" w:rsidRDefault="004E1BDD" w:rsidP="004E1BDD">
      <w:pPr>
        <w:contextualSpacing/>
        <w:jc w:val="both"/>
        <w:rPr>
          <w:rFonts w:ascii="Arial" w:hAnsi="Arial" w:cs="Arial"/>
          <w:sz w:val="20"/>
          <w:szCs w:val="20"/>
        </w:rPr>
      </w:pPr>
    </w:p>
    <w:p w:rsidR="004E1BDD" w:rsidRPr="00034F15" w:rsidRDefault="004E1BDD" w:rsidP="004E1BDD">
      <w:pPr>
        <w:ind w:left="567" w:right="615"/>
        <w:contextualSpacing/>
        <w:jc w:val="both"/>
        <w:rPr>
          <w:rFonts w:ascii="Arial" w:hAnsi="Arial" w:cs="Arial"/>
          <w:bCs/>
          <w:i/>
          <w:sz w:val="20"/>
          <w:szCs w:val="20"/>
        </w:rPr>
      </w:pPr>
      <w:r w:rsidRPr="00034F15">
        <w:rPr>
          <w:rFonts w:ascii="Arial" w:hAnsi="Arial" w:cs="Arial"/>
          <w:bCs/>
          <w:i/>
          <w:sz w:val="20"/>
          <w:szCs w:val="20"/>
        </w:rPr>
        <w:t>II.  …</w:t>
      </w:r>
    </w:p>
    <w:p w:rsidR="004E1BDD" w:rsidRPr="00034F15" w:rsidRDefault="004E1BDD" w:rsidP="004E1BDD">
      <w:pPr>
        <w:ind w:left="567" w:right="615"/>
        <w:contextualSpacing/>
        <w:jc w:val="both"/>
        <w:rPr>
          <w:rFonts w:ascii="Arial" w:hAnsi="Arial" w:cs="Arial"/>
          <w:i/>
          <w:sz w:val="20"/>
          <w:szCs w:val="20"/>
        </w:rPr>
      </w:pPr>
      <w:r w:rsidRPr="00034F15">
        <w:rPr>
          <w:rFonts w:ascii="Arial" w:hAnsi="Arial" w:cs="Arial"/>
          <w:i/>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4E1BDD" w:rsidRPr="00E31C26" w:rsidRDefault="004E1BDD" w:rsidP="004E1BDD">
      <w:pPr>
        <w:pStyle w:val="Textoindependiente"/>
        <w:spacing w:after="0" w:line="240" w:lineRule="auto"/>
        <w:contextualSpacing/>
        <w:jc w:val="both"/>
        <w:rPr>
          <w:rFonts w:ascii="Arial" w:hAnsi="Arial" w:cs="Arial"/>
          <w:sz w:val="20"/>
          <w:szCs w:val="20"/>
        </w:rPr>
      </w:pPr>
    </w:p>
    <w:p w:rsidR="004E1BDD" w:rsidRDefault="004E1BDD" w:rsidP="004E1BDD">
      <w:pPr>
        <w:pStyle w:val="Textoindependiente"/>
        <w:spacing w:after="0" w:line="240" w:lineRule="auto"/>
        <w:contextualSpacing/>
        <w:jc w:val="both"/>
        <w:rPr>
          <w:rFonts w:ascii="Arial" w:hAnsi="Arial" w:cs="Arial"/>
          <w:bCs/>
          <w:sz w:val="20"/>
          <w:szCs w:val="20"/>
        </w:rPr>
      </w:pPr>
      <w:r w:rsidRPr="00034F15">
        <w:rPr>
          <w:rFonts w:ascii="Arial" w:hAnsi="Arial" w:cs="Arial"/>
          <w:b/>
          <w:sz w:val="20"/>
          <w:szCs w:val="20"/>
        </w:rPr>
        <w:t xml:space="preserve">SEGUNDO. </w:t>
      </w:r>
      <w:r w:rsidRPr="00034F15">
        <w:rPr>
          <w:rFonts w:ascii="Arial" w:hAnsi="Arial" w:cs="Arial"/>
          <w:sz w:val="20"/>
          <w:szCs w:val="20"/>
        </w:rPr>
        <w:t>Que la Constitución Política del Estado de Hidalgo en su artículo 115, fracción II, establece que es facultad y obligación del</w:t>
      </w:r>
      <w:r w:rsidRPr="00034F15">
        <w:rPr>
          <w:rFonts w:ascii="Arial" w:hAnsi="Arial" w:cs="Arial"/>
          <w:bCs/>
          <w:sz w:val="20"/>
          <w:szCs w:val="20"/>
        </w:rPr>
        <w:t xml:space="preserve"> Ayuntamiento:</w:t>
      </w:r>
    </w:p>
    <w:p w:rsidR="004E1BDD" w:rsidRPr="00034F15" w:rsidRDefault="004E1BDD" w:rsidP="004E1BDD">
      <w:pPr>
        <w:pStyle w:val="Textoindependiente"/>
        <w:spacing w:after="0" w:line="240" w:lineRule="auto"/>
        <w:contextualSpacing/>
        <w:jc w:val="both"/>
        <w:rPr>
          <w:rFonts w:ascii="Arial" w:hAnsi="Arial" w:cs="Arial"/>
          <w:bCs/>
          <w:sz w:val="20"/>
          <w:szCs w:val="20"/>
        </w:rPr>
      </w:pPr>
    </w:p>
    <w:p w:rsidR="004E1BDD" w:rsidRPr="00034F15" w:rsidRDefault="004E1BDD" w:rsidP="004E1BDD">
      <w:pPr>
        <w:pStyle w:val="Prrafodelista"/>
        <w:autoSpaceDE w:val="0"/>
        <w:autoSpaceDN w:val="0"/>
        <w:adjustRightInd w:val="0"/>
        <w:ind w:left="567" w:right="615"/>
        <w:jc w:val="both"/>
        <w:rPr>
          <w:rFonts w:ascii="Arial" w:hAnsi="Arial" w:cs="Arial"/>
          <w:bCs/>
          <w:i/>
          <w:sz w:val="20"/>
          <w:szCs w:val="20"/>
        </w:rPr>
      </w:pPr>
      <w:r w:rsidRPr="00034F15">
        <w:rPr>
          <w:rFonts w:ascii="Arial" w:hAnsi="Arial" w:cs="Arial"/>
          <w:bCs/>
          <w:i/>
          <w:sz w:val="20"/>
          <w:szCs w:val="20"/>
        </w:rPr>
        <w:t>“II.- Expedir y aprobar de acuerdo con las leyes que en materia municipal emita el Congreso del Estado, los bandos de policía y gobierno y los reglamentos, circulares y disposiciones administrativas de observancia general dentro de sus respectivas jurisdicciones, que organicen la administración pública municipal, regulen las materias, procedimientos, funciones y servicios públicos de competencia municipal y aseguren la participación ciudadana y vecinal, dentro de un marco de respeto a los derechos humanos”.</w:t>
      </w:r>
    </w:p>
    <w:p w:rsidR="004E1BDD" w:rsidRPr="00E31C26" w:rsidRDefault="004E1BDD" w:rsidP="004E1BDD">
      <w:pPr>
        <w:pStyle w:val="Textoindependiente"/>
        <w:spacing w:after="0" w:line="240" w:lineRule="auto"/>
        <w:contextualSpacing/>
        <w:jc w:val="both"/>
        <w:rPr>
          <w:rFonts w:ascii="Arial" w:hAnsi="Arial" w:cs="Arial"/>
          <w:sz w:val="20"/>
          <w:szCs w:val="20"/>
        </w:rPr>
      </w:pPr>
    </w:p>
    <w:p w:rsidR="004E1BDD" w:rsidRDefault="004E1BDD" w:rsidP="004E1BDD">
      <w:pPr>
        <w:pStyle w:val="Textoindependiente"/>
        <w:spacing w:after="0" w:line="240" w:lineRule="auto"/>
        <w:contextualSpacing/>
        <w:jc w:val="both"/>
        <w:rPr>
          <w:rFonts w:ascii="Arial" w:hAnsi="Arial" w:cs="Arial"/>
          <w:sz w:val="20"/>
          <w:szCs w:val="20"/>
        </w:rPr>
      </w:pPr>
      <w:r w:rsidRPr="00034F15">
        <w:rPr>
          <w:rFonts w:ascii="Arial" w:hAnsi="Arial" w:cs="Arial"/>
          <w:b/>
          <w:sz w:val="20"/>
          <w:szCs w:val="20"/>
        </w:rPr>
        <w:t xml:space="preserve">TERCERO. </w:t>
      </w:r>
      <w:r w:rsidRPr="00034F15">
        <w:rPr>
          <w:rFonts w:ascii="Arial" w:hAnsi="Arial" w:cs="Arial"/>
          <w:sz w:val="20"/>
          <w:szCs w:val="20"/>
        </w:rPr>
        <w:t xml:space="preserve">Que el </w:t>
      </w:r>
      <w:r w:rsidRPr="00034F15">
        <w:rPr>
          <w:rFonts w:ascii="Arial" w:hAnsi="Arial" w:cs="Arial"/>
          <w:bCs/>
          <w:snapToGrid w:val="0"/>
          <w:sz w:val="20"/>
          <w:szCs w:val="20"/>
        </w:rPr>
        <w:t>artículo 7 de la</w:t>
      </w:r>
      <w:r w:rsidRPr="00034F15">
        <w:rPr>
          <w:rFonts w:ascii="Arial" w:hAnsi="Arial" w:cs="Arial"/>
          <w:sz w:val="20"/>
          <w:szCs w:val="20"/>
        </w:rPr>
        <w:t xml:space="preserve"> </w:t>
      </w:r>
      <w:r w:rsidRPr="00034F15">
        <w:rPr>
          <w:rFonts w:ascii="Arial" w:hAnsi="Arial" w:cs="Arial"/>
          <w:bCs/>
          <w:snapToGrid w:val="0"/>
          <w:sz w:val="20"/>
          <w:szCs w:val="20"/>
        </w:rPr>
        <w:t>Ley Orgánica Municipal para el Estado de Hidalgo, faculta a los a</w:t>
      </w:r>
      <w:r w:rsidRPr="00034F15">
        <w:rPr>
          <w:rFonts w:ascii="Arial" w:hAnsi="Arial" w:cs="Arial"/>
          <w:snapToGrid w:val="0"/>
          <w:sz w:val="20"/>
          <w:szCs w:val="20"/>
        </w:rPr>
        <w:t>yuntamientos</w:t>
      </w:r>
      <w:r w:rsidRPr="00034F15">
        <w:rPr>
          <w:rFonts w:ascii="Arial" w:hAnsi="Arial" w:cs="Arial"/>
          <w:sz w:val="20"/>
          <w:szCs w:val="20"/>
        </w:rPr>
        <w:t xml:space="preserve"> para aprobar y emitir sus reglamentos de observancia general dentro de su jurisdicción.</w:t>
      </w:r>
    </w:p>
    <w:p w:rsidR="004E1BDD" w:rsidRPr="00034F15" w:rsidRDefault="004E1BDD" w:rsidP="004E1BDD">
      <w:pPr>
        <w:pStyle w:val="Textoindependiente"/>
        <w:spacing w:after="0" w:line="240" w:lineRule="auto"/>
        <w:contextualSpacing/>
        <w:jc w:val="both"/>
        <w:rPr>
          <w:rFonts w:ascii="Arial" w:hAnsi="Arial" w:cs="Arial"/>
          <w:sz w:val="20"/>
          <w:szCs w:val="20"/>
        </w:rPr>
      </w:pPr>
    </w:p>
    <w:p w:rsidR="004E1BDD" w:rsidRPr="00034F15" w:rsidRDefault="004E1BDD" w:rsidP="004E1BDD">
      <w:pPr>
        <w:pStyle w:val="Textoindependiente"/>
        <w:spacing w:after="0" w:line="240" w:lineRule="auto"/>
        <w:ind w:left="567" w:right="615"/>
        <w:contextualSpacing/>
        <w:jc w:val="both"/>
        <w:rPr>
          <w:rFonts w:ascii="Arial" w:hAnsi="Arial" w:cs="Arial"/>
          <w:i/>
          <w:sz w:val="20"/>
          <w:szCs w:val="20"/>
        </w:rPr>
      </w:pPr>
      <w:r w:rsidRPr="00034F15">
        <w:rPr>
          <w:rFonts w:ascii="Arial" w:hAnsi="Arial" w:cs="Arial"/>
          <w:i/>
          <w:sz w:val="20"/>
          <w:szCs w:val="20"/>
        </w:rPr>
        <w:t>“Los Ayuntamientos tienen facultad para aprobar y emitir su Bando de Policía y Gobierno, reglamentos, circulares y disposiciones administrativas de observancia general dentro de su jurisdicción, que organicen la administración pública municipal, regulen las materias, procedimientos, funciones y servicios públicos de su competencia y promuevan la participación de la sociedad”.</w:t>
      </w:r>
    </w:p>
    <w:p w:rsidR="004E1BDD" w:rsidRDefault="004E1BDD" w:rsidP="004E1BDD">
      <w:pPr>
        <w:pStyle w:val="Textoindependiente"/>
        <w:spacing w:after="0" w:line="240" w:lineRule="auto"/>
        <w:contextualSpacing/>
        <w:jc w:val="both"/>
        <w:rPr>
          <w:rFonts w:ascii="Arial" w:hAnsi="Arial" w:cs="Arial"/>
          <w:sz w:val="20"/>
          <w:szCs w:val="20"/>
        </w:rPr>
      </w:pPr>
    </w:p>
    <w:p w:rsidR="001C4388" w:rsidRDefault="00B2512A" w:rsidP="004E1BDD">
      <w:pPr>
        <w:pStyle w:val="Textoindependiente"/>
        <w:spacing w:after="0" w:line="240" w:lineRule="auto"/>
        <w:contextualSpacing/>
        <w:jc w:val="both"/>
        <w:rPr>
          <w:rFonts w:ascii="Arial" w:hAnsi="Arial" w:cs="Arial"/>
          <w:sz w:val="20"/>
          <w:szCs w:val="20"/>
        </w:rPr>
      </w:pPr>
      <w:r w:rsidRPr="004D4F79">
        <w:rPr>
          <w:rFonts w:ascii="Arial" w:hAnsi="Arial" w:cs="Arial"/>
          <w:b/>
          <w:sz w:val="20"/>
          <w:szCs w:val="20"/>
        </w:rPr>
        <w:t xml:space="preserve">CUARTO. </w:t>
      </w:r>
      <w:r w:rsidRPr="004D4F79">
        <w:rPr>
          <w:rFonts w:ascii="Arial" w:hAnsi="Arial" w:cs="Arial"/>
          <w:sz w:val="20"/>
          <w:szCs w:val="20"/>
        </w:rPr>
        <w:t>Que los artículos 6º de la Constitución Política de los Estados Unidos Mexicanos y 4 Bis de la Constitución Política del Estado de Hidalgo garantizan el derecho a la información y que toda la información en posesión de cualquier autoridad, ya sea del ámbito federal, estatal y municipal, es pública y que en la interpretación de este derecho deberá prevalecer el principio de máxima publicidad.</w:t>
      </w:r>
    </w:p>
    <w:p w:rsidR="001C4388" w:rsidRDefault="001C4388" w:rsidP="004E1BDD">
      <w:pPr>
        <w:pStyle w:val="Textoindependiente"/>
        <w:spacing w:after="0" w:line="240" w:lineRule="auto"/>
        <w:contextualSpacing/>
        <w:jc w:val="both"/>
        <w:rPr>
          <w:rFonts w:ascii="Arial" w:hAnsi="Arial" w:cs="Arial"/>
          <w:sz w:val="20"/>
          <w:szCs w:val="20"/>
        </w:rPr>
      </w:pPr>
    </w:p>
    <w:p w:rsidR="00B2512A" w:rsidRDefault="00B2512A" w:rsidP="004E1BDD">
      <w:pPr>
        <w:pStyle w:val="Textoindependiente"/>
        <w:spacing w:after="0" w:line="240" w:lineRule="auto"/>
        <w:contextualSpacing/>
        <w:jc w:val="both"/>
        <w:rPr>
          <w:rFonts w:ascii="Arial" w:hAnsi="Arial" w:cs="Arial"/>
          <w:sz w:val="20"/>
          <w:szCs w:val="20"/>
        </w:rPr>
      </w:pPr>
      <w:r w:rsidRPr="004D4F79">
        <w:rPr>
          <w:rFonts w:ascii="Arial" w:hAnsi="Arial" w:cs="Arial"/>
          <w:b/>
          <w:sz w:val="20"/>
          <w:szCs w:val="20"/>
        </w:rPr>
        <w:t>QUINTO.</w:t>
      </w:r>
      <w:r w:rsidRPr="004D4F79">
        <w:rPr>
          <w:rFonts w:ascii="Arial" w:hAnsi="Arial" w:cs="Arial"/>
          <w:sz w:val="20"/>
          <w:szCs w:val="20"/>
        </w:rPr>
        <w:t xml:space="preserve"> Que la Ley de Transparencia y Acceso a la Información Pública para el Estado de Hidalgo contempla en su artículo 70 fracción II, inciso a), que el contenido de las gacetas municipales deberá comprender los resolutivos y acuerdos aprobados por los ayuntamientos.</w:t>
      </w:r>
    </w:p>
    <w:p w:rsidR="00B2512A" w:rsidRPr="00E31C26" w:rsidRDefault="00B2512A" w:rsidP="004E1BDD">
      <w:pPr>
        <w:pStyle w:val="Textoindependiente"/>
        <w:spacing w:after="0" w:line="240" w:lineRule="auto"/>
        <w:contextualSpacing/>
        <w:jc w:val="both"/>
        <w:rPr>
          <w:rFonts w:ascii="Arial" w:hAnsi="Arial" w:cs="Arial"/>
          <w:sz w:val="20"/>
          <w:szCs w:val="20"/>
        </w:rPr>
      </w:pPr>
    </w:p>
    <w:p w:rsidR="004E1BDD" w:rsidRPr="00034F15" w:rsidRDefault="00B2512A" w:rsidP="004E1BDD">
      <w:pPr>
        <w:pStyle w:val="Textoindependiente"/>
        <w:spacing w:after="0" w:line="240" w:lineRule="auto"/>
        <w:contextualSpacing/>
        <w:jc w:val="both"/>
        <w:rPr>
          <w:rFonts w:ascii="Arial" w:hAnsi="Arial" w:cs="Arial"/>
          <w:sz w:val="20"/>
          <w:szCs w:val="20"/>
        </w:rPr>
      </w:pPr>
      <w:r>
        <w:rPr>
          <w:rFonts w:ascii="Arial" w:hAnsi="Arial" w:cs="Arial"/>
          <w:b/>
          <w:sz w:val="20"/>
          <w:szCs w:val="20"/>
        </w:rPr>
        <w:t>SEX</w:t>
      </w:r>
      <w:r w:rsidR="004E1BDD">
        <w:rPr>
          <w:rFonts w:ascii="Arial" w:hAnsi="Arial" w:cs="Arial"/>
          <w:b/>
          <w:sz w:val="20"/>
          <w:szCs w:val="20"/>
        </w:rPr>
        <w:t>TO</w:t>
      </w:r>
      <w:r w:rsidR="004E1BDD" w:rsidRPr="00034F15">
        <w:rPr>
          <w:rFonts w:ascii="Arial" w:hAnsi="Arial" w:cs="Arial"/>
          <w:b/>
          <w:sz w:val="20"/>
          <w:szCs w:val="20"/>
        </w:rPr>
        <w:t>.</w:t>
      </w:r>
      <w:r w:rsidR="004E1BDD" w:rsidRPr="00034F15">
        <w:rPr>
          <w:rFonts w:ascii="Arial" w:hAnsi="Arial" w:cs="Arial"/>
          <w:sz w:val="20"/>
          <w:szCs w:val="20"/>
        </w:rPr>
        <w:t xml:space="preserve"> Que con base en el artículo </w:t>
      </w:r>
      <w:r w:rsidR="004E1BDD">
        <w:rPr>
          <w:rFonts w:ascii="Arial" w:hAnsi="Arial" w:cs="Arial"/>
          <w:sz w:val="20"/>
          <w:szCs w:val="20"/>
        </w:rPr>
        <w:t>56</w:t>
      </w:r>
      <w:r w:rsidR="004E1BDD" w:rsidRPr="00034F15">
        <w:rPr>
          <w:rFonts w:ascii="Arial" w:hAnsi="Arial" w:cs="Arial"/>
          <w:sz w:val="20"/>
          <w:szCs w:val="20"/>
        </w:rPr>
        <w:t>, fracción I, inciso</w:t>
      </w:r>
      <w:r w:rsidR="004E1BDD">
        <w:rPr>
          <w:rFonts w:ascii="Arial" w:hAnsi="Arial" w:cs="Arial"/>
          <w:sz w:val="20"/>
          <w:szCs w:val="20"/>
        </w:rPr>
        <w:t>s</w:t>
      </w:r>
      <w:r w:rsidR="004E1BDD" w:rsidRPr="00034F15">
        <w:rPr>
          <w:rFonts w:ascii="Arial" w:hAnsi="Arial" w:cs="Arial"/>
          <w:sz w:val="20"/>
          <w:szCs w:val="20"/>
        </w:rPr>
        <w:t xml:space="preserve"> </w:t>
      </w:r>
      <w:r w:rsidR="004E1BDD">
        <w:rPr>
          <w:rFonts w:ascii="Arial" w:hAnsi="Arial" w:cs="Arial"/>
          <w:sz w:val="20"/>
          <w:szCs w:val="20"/>
        </w:rPr>
        <w:t>a), b) y c</w:t>
      </w:r>
      <w:r w:rsidR="004E1BDD" w:rsidRPr="00034F15">
        <w:rPr>
          <w:rFonts w:ascii="Arial" w:hAnsi="Arial" w:cs="Arial"/>
          <w:sz w:val="20"/>
          <w:szCs w:val="20"/>
        </w:rPr>
        <w:t>), de la Ley Orgánica Municipal para el Estado de Hidalgo, el Ayuntamiento de Atlapexco, resulta competente para conocer, analizar, estudiar y resolver el asunto de mérito.</w:t>
      </w:r>
    </w:p>
    <w:p w:rsidR="004E1BDD" w:rsidRDefault="004E1BDD" w:rsidP="004E1BDD">
      <w:pPr>
        <w:pStyle w:val="Textoindependiente"/>
        <w:spacing w:after="0" w:line="240" w:lineRule="auto"/>
        <w:contextualSpacing/>
        <w:jc w:val="both"/>
        <w:rPr>
          <w:rFonts w:ascii="Arial" w:hAnsi="Arial" w:cs="Arial"/>
          <w:sz w:val="20"/>
          <w:szCs w:val="20"/>
        </w:rPr>
      </w:pPr>
    </w:p>
    <w:p w:rsidR="004E1BDD" w:rsidRDefault="004E1BDD" w:rsidP="004E1BDD">
      <w:pPr>
        <w:pStyle w:val="Textoindependiente"/>
        <w:spacing w:after="0" w:line="240" w:lineRule="auto"/>
        <w:contextualSpacing/>
        <w:jc w:val="both"/>
        <w:rPr>
          <w:rFonts w:ascii="Arial" w:hAnsi="Arial" w:cs="Arial"/>
          <w:sz w:val="20"/>
          <w:szCs w:val="20"/>
        </w:rPr>
      </w:pPr>
      <w:r w:rsidRPr="00034F15">
        <w:rPr>
          <w:rFonts w:ascii="Arial" w:hAnsi="Arial" w:cs="Arial"/>
          <w:sz w:val="20"/>
          <w:szCs w:val="20"/>
        </w:rPr>
        <w:t xml:space="preserve">Por lo anteriormente expuesto y fundado, </w:t>
      </w:r>
      <w:r>
        <w:rPr>
          <w:rFonts w:ascii="Arial" w:hAnsi="Arial" w:cs="Arial"/>
          <w:sz w:val="20"/>
          <w:szCs w:val="20"/>
        </w:rPr>
        <w:t>me</w:t>
      </w:r>
      <w:r w:rsidRPr="00034F15">
        <w:rPr>
          <w:rFonts w:ascii="Arial" w:hAnsi="Arial" w:cs="Arial"/>
          <w:sz w:val="20"/>
          <w:szCs w:val="20"/>
        </w:rPr>
        <w:t xml:space="preserve"> permito presentar a la consideración del Pleno del Ayuntamiento de Atlapexco, el siguiente:</w:t>
      </w:r>
    </w:p>
    <w:p w:rsidR="004E1BDD" w:rsidRDefault="004E1BDD" w:rsidP="004E1BDD">
      <w:pPr>
        <w:pStyle w:val="Textoindependiente"/>
        <w:spacing w:after="0" w:line="240" w:lineRule="auto"/>
        <w:contextualSpacing/>
        <w:jc w:val="both"/>
        <w:rPr>
          <w:rFonts w:ascii="Arial" w:hAnsi="Arial" w:cs="Arial"/>
          <w:sz w:val="20"/>
          <w:szCs w:val="20"/>
        </w:rPr>
      </w:pPr>
    </w:p>
    <w:p w:rsidR="00147383" w:rsidRPr="004D4F79" w:rsidRDefault="00FF02C3" w:rsidP="00944C2C">
      <w:pPr>
        <w:pStyle w:val="Textoindependiente"/>
        <w:spacing w:after="0" w:line="240" w:lineRule="auto"/>
        <w:jc w:val="center"/>
        <w:rPr>
          <w:rFonts w:ascii="Arial" w:hAnsi="Arial" w:cs="Arial"/>
          <w:b/>
          <w:sz w:val="20"/>
          <w:szCs w:val="20"/>
        </w:rPr>
      </w:pPr>
      <w:r>
        <w:rPr>
          <w:rFonts w:ascii="Arial" w:hAnsi="Arial" w:cs="Arial"/>
          <w:b/>
          <w:sz w:val="20"/>
          <w:szCs w:val="20"/>
        </w:rPr>
        <w:t xml:space="preserve">DECRETO QUE CREA EL </w:t>
      </w:r>
      <w:bookmarkStart w:id="0" w:name="_GoBack"/>
      <w:bookmarkEnd w:id="0"/>
      <w:r w:rsidR="00147383" w:rsidRPr="004D4F79">
        <w:rPr>
          <w:rFonts w:ascii="Arial" w:hAnsi="Arial" w:cs="Arial"/>
          <w:b/>
          <w:sz w:val="20"/>
          <w:szCs w:val="20"/>
        </w:rPr>
        <w:t>REGLAMENTO DE LA GACETA MUNICIPAL DE ATLAPEXCO, HIDALGO.</w:t>
      </w:r>
    </w:p>
    <w:p w:rsidR="004E1BDD" w:rsidRDefault="004E1BDD" w:rsidP="00944C2C">
      <w:pPr>
        <w:jc w:val="center"/>
        <w:rPr>
          <w:rFonts w:ascii="Arial" w:hAnsi="Arial" w:cs="Arial"/>
          <w:b/>
          <w:sz w:val="20"/>
          <w:szCs w:val="20"/>
        </w:rPr>
      </w:pP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CAPÍTULO I</w:t>
      </w: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DISPOSICIONES GENERALES</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1. El presente Reglamento es de interés público y tiene por objeto regular la elaboración, publicación y distribución de la Gaceta Municipal de Atlapexco; así mismo, establecer las bases generales de su contenido y difusión entre los habitantes y público en general del Municipio de Atlapexco, Hidalgo.</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 xml:space="preserve">Artículo 2. Para efectos del presente Reglamento, se entiende por: </w:t>
      </w:r>
    </w:p>
    <w:p w:rsidR="00147383" w:rsidRPr="004D4F79" w:rsidRDefault="00147383" w:rsidP="00944C2C">
      <w:pPr>
        <w:jc w:val="both"/>
        <w:rPr>
          <w:rFonts w:ascii="Arial" w:hAnsi="Arial" w:cs="Arial"/>
          <w:sz w:val="20"/>
          <w:szCs w:val="20"/>
        </w:rPr>
      </w:pPr>
      <w:r w:rsidRPr="004D4F79">
        <w:rPr>
          <w:rFonts w:ascii="Arial" w:hAnsi="Arial" w:cs="Arial"/>
          <w:sz w:val="20"/>
          <w:szCs w:val="20"/>
        </w:rPr>
        <w:t>I.- Ayuntamiento: Al Ayuntamiento de Atlapexco, Hidalgo.</w:t>
      </w:r>
    </w:p>
    <w:p w:rsidR="00147383" w:rsidRPr="004D4F79" w:rsidRDefault="00147383" w:rsidP="00944C2C">
      <w:pPr>
        <w:jc w:val="both"/>
        <w:rPr>
          <w:rFonts w:ascii="Arial" w:hAnsi="Arial" w:cs="Arial"/>
          <w:sz w:val="20"/>
          <w:szCs w:val="20"/>
        </w:rPr>
      </w:pPr>
      <w:r w:rsidRPr="004D4F79">
        <w:rPr>
          <w:rFonts w:ascii="Arial" w:hAnsi="Arial" w:cs="Arial"/>
          <w:sz w:val="20"/>
          <w:szCs w:val="20"/>
        </w:rPr>
        <w:t>II.- Gaceta Municipal: La Gaceta Municipal de Atlapexco, Hidalgo, órgano de difusión de la Presidencia Municipal de carácter permanente y de interés público, cuya función es hacer públicos los actos y documentos enunciados en el Artículo 5 del presente Reglamento, atendiendo los principios de transparencia y máxima publicidad.</w:t>
      </w:r>
    </w:p>
    <w:p w:rsidR="00147383" w:rsidRPr="004D4F79" w:rsidRDefault="00147383" w:rsidP="00944C2C">
      <w:pPr>
        <w:jc w:val="both"/>
        <w:rPr>
          <w:rFonts w:ascii="Arial" w:hAnsi="Arial" w:cs="Arial"/>
          <w:sz w:val="20"/>
          <w:szCs w:val="20"/>
        </w:rPr>
      </w:pPr>
      <w:r w:rsidRPr="004D4F79">
        <w:rPr>
          <w:rFonts w:ascii="Arial" w:hAnsi="Arial" w:cs="Arial"/>
          <w:sz w:val="20"/>
          <w:szCs w:val="20"/>
        </w:rPr>
        <w:t>III.- Presidencia Municipal: Al conjunto de órganos de gobierno que rigen en forma ordenada y jerárquica al Municipio, conformada por el Ayuntamiento y la Administración Pública Municipal.</w:t>
      </w:r>
    </w:p>
    <w:p w:rsidR="00147383" w:rsidRPr="004D4F79" w:rsidRDefault="00147383" w:rsidP="00944C2C">
      <w:pPr>
        <w:jc w:val="both"/>
        <w:rPr>
          <w:rFonts w:ascii="Arial" w:hAnsi="Arial" w:cs="Arial"/>
          <w:sz w:val="20"/>
          <w:szCs w:val="20"/>
        </w:rPr>
      </w:pPr>
      <w:r w:rsidRPr="004D4F79">
        <w:rPr>
          <w:rFonts w:ascii="Arial" w:hAnsi="Arial" w:cs="Arial"/>
          <w:sz w:val="20"/>
          <w:szCs w:val="20"/>
        </w:rPr>
        <w:t>IV.- Municipio: Al Municipio de Atlapexco, Hidalgo.</w:t>
      </w:r>
    </w:p>
    <w:p w:rsidR="00147383" w:rsidRPr="004D4F79" w:rsidRDefault="00147383" w:rsidP="00944C2C">
      <w:pPr>
        <w:jc w:val="both"/>
        <w:rPr>
          <w:rFonts w:ascii="Arial" w:hAnsi="Arial" w:cs="Arial"/>
          <w:sz w:val="20"/>
          <w:szCs w:val="20"/>
        </w:rPr>
      </w:pPr>
      <w:r w:rsidRPr="004D4F79">
        <w:rPr>
          <w:rFonts w:ascii="Arial" w:hAnsi="Arial" w:cs="Arial"/>
          <w:sz w:val="20"/>
          <w:szCs w:val="20"/>
        </w:rPr>
        <w:t>V.- Reglamento: Al Reglamento de la Gaceta Municipal de Atlapexco, Hidalgo.</w:t>
      </w:r>
    </w:p>
    <w:p w:rsidR="00147383" w:rsidRPr="004D4F79" w:rsidRDefault="00147383" w:rsidP="00944C2C">
      <w:pPr>
        <w:jc w:val="both"/>
        <w:rPr>
          <w:rFonts w:ascii="Arial" w:hAnsi="Arial" w:cs="Arial"/>
          <w:sz w:val="20"/>
          <w:szCs w:val="20"/>
        </w:rPr>
      </w:pPr>
      <w:r w:rsidRPr="004D4F79">
        <w:rPr>
          <w:rFonts w:ascii="Arial" w:hAnsi="Arial" w:cs="Arial"/>
          <w:sz w:val="20"/>
          <w:szCs w:val="20"/>
        </w:rPr>
        <w:t>VI. Unidad de Transparencia: A la Oficina de la Unidad de Transparencia de la Presidencia de Atlapexco, Hidalgo.</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3. Corresponde a la o el Presidente Municipal Constitucional ordenar la elaboración y publicación de la Gaceta Municipal; para lo anterior, se auxiliará de la Secretaría General Municipal, quien será la encargada de coordinar la edición, publicación y difusión de la Gaceta Municipal.</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4. Corresponde a la persona titular de la Secretaría General Municipal, con relación a la Gaceta Municipal, lo siguiente:</w:t>
      </w:r>
    </w:p>
    <w:p w:rsidR="00147383" w:rsidRPr="004D4F79" w:rsidRDefault="00147383" w:rsidP="00944C2C">
      <w:pPr>
        <w:jc w:val="both"/>
        <w:rPr>
          <w:rFonts w:ascii="Arial" w:hAnsi="Arial" w:cs="Arial"/>
          <w:sz w:val="20"/>
          <w:szCs w:val="20"/>
        </w:rPr>
      </w:pPr>
      <w:r w:rsidRPr="004D4F79">
        <w:rPr>
          <w:rFonts w:ascii="Arial" w:hAnsi="Arial" w:cs="Arial"/>
          <w:sz w:val="20"/>
          <w:szCs w:val="20"/>
        </w:rPr>
        <w:t>I.- La operación y vigilancia de las publicaciones efectuadas en la Gaceta Municipal.</w:t>
      </w:r>
    </w:p>
    <w:p w:rsidR="00147383" w:rsidRPr="004D4F79" w:rsidRDefault="00147383" w:rsidP="00944C2C">
      <w:pPr>
        <w:jc w:val="both"/>
        <w:rPr>
          <w:rFonts w:ascii="Arial" w:hAnsi="Arial" w:cs="Arial"/>
          <w:sz w:val="20"/>
          <w:szCs w:val="20"/>
        </w:rPr>
      </w:pPr>
      <w:r w:rsidRPr="004D4F79">
        <w:rPr>
          <w:rFonts w:ascii="Arial" w:hAnsi="Arial" w:cs="Arial"/>
          <w:sz w:val="20"/>
          <w:szCs w:val="20"/>
        </w:rPr>
        <w:t>II.- Realizar, a través de la Unidad de Transparencia, la publicación fiel y oportuna de los actos y documentos en que se solicite su publicación.</w:t>
      </w:r>
    </w:p>
    <w:p w:rsidR="00147383" w:rsidRPr="004D4F79" w:rsidRDefault="00147383" w:rsidP="00944C2C">
      <w:pPr>
        <w:jc w:val="both"/>
        <w:rPr>
          <w:rFonts w:ascii="Arial" w:hAnsi="Arial" w:cs="Arial"/>
          <w:sz w:val="20"/>
          <w:szCs w:val="20"/>
        </w:rPr>
      </w:pPr>
      <w:r w:rsidRPr="004D4F79">
        <w:rPr>
          <w:rFonts w:ascii="Arial" w:hAnsi="Arial" w:cs="Arial"/>
          <w:sz w:val="20"/>
          <w:szCs w:val="20"/>
        </w:rPr>
        <w:t>III.- Organizar cada una de las publicaciones de la Gaceta Municipal.</w:t>
      </w:r>
    </w:p>
    <w:p w:rsidR="00147383" w:rsidRPr="004D4F79" w:rsidRDefault="00147383" w:rsidP="00944C2C">
      <w:pPr>
        <w:jc w:val="both"/>
        <w:rPr>
          <w:rFonts w:ascii="Arial" w:hAnsi="Arial" w:cs="Arial"/>
          <w:sz w:val="20"/>
          <w:szCs w:val="20"/>
        </w:rPr>
      </w:pPr>
      <w:r w:rsidRPr="004D4F79">
        <w:rPr>
          <w:rFonts w:ascii="Arial" w:hAnsi="Arial" w:cs="Arial"/>
          <w:sz w:val="20"/>
          <w:szCs w:val="20"/>
        </w:rPr>
        <w:t>IV.- Revisar que en ningún caso sea publicado documento alguno, cualquiera que sea su naturaleza jurídica, si no está debidamente firmado, sellado y plenamente comprobada la procedencia.</w:t>
      </w:r>
    </w:p>
    <w:p w:rsidR="00147383" w:rsidRPr="004D4F79" w:rsidRDefault="00147383" w:rsidP="00944C2C">
      <w:pPr>
        <w:jc w:val="both"/>
        <w:rPr>
          <w:rFonts w:ascii="Arial" w:hAnsi="Arial" w:cs="Arial"/>
          <w:sz w:val="20"/>
          <w:szCs w:val="20"/>
        </w:rPr>
      </w:pPr>
      <w:r w:rsidRPr="004D4F79">
        <w:rPr>
          <w:rFonts w:ascii="Arial" w:hAnsi="Arial" w:cs="Arial"/>
          <w:sz w:val="20"/>
          <w:szCs w:val="20"/>
        </w:rPr>
        <w:t>V.- Realizar la Fe de erratas a los textos publicados.</w:t>
      </w:r>
    </w:p>
    <w:p w:rsidR="00147383" w:rsidRPr="004D4F79" w:rsidRDefault="00147383" w:rsidP="00944C2C">
      <w:pPr>
        <w:jc w:val="both"/>
        <w:rPr>
          <w:rFonts w:ascii="Arial" w:hAnsi="Arial" w:cs="Arial"/>
          <w:sz w:val="20"/>
          <w:szCs w:val="20"/>
        </w:rPr>
      </w:pPr>
      <w:r w:rsidRPr="004D4F79">
        <w:rPr>
          <w:rFonts w:ascii="Arial" w:hAnsi="Arial" w:cs="Arial"/>
          <w:sz w:val="20"/>
          <w:szCs w:val="20"/>
        </w:rPr>
        <w:t>VI.- Expedir copias certificadas de la edición impresa de la Gaceta Municipal. El costo de las mismas será el que determine la Ley de Ingresos del Municipio.</w:t>
      </w:r>
    </w:p>
    <w:p w:rsidR="00147383" w:rsidRDefault="00147383" w:rsidP="00944C2C">
      <w:pPr>
        <w:jc w:val="both"/>
        <w:rPr>
          <w:rFonts w:ascii="Arial" w:hAnsi="Arial" w:cs="Arial"/>
          <w:sz w:val="20"/>
          <w:szCs w:val="20"/>
        </w:rPr>
      </w:pPr>
      <w:r w:rsidRPr="004D4F79">
        <w:rPr>
          <w:rFonts w:ascii="Arial" w:hAnsi="Arial" w:cs="Arial"/>
          <w:sz w:val="20"/>
          <w:szCs w:val="20"/>
        </w:rPr>
        <w:t>VII.- Las demás que señale la Normatividad Municipal o la legislación en la materia.</w:t>
      </w:r>
    </w:p>
    <w:p w:rsidR="00944C2C" w:rsidRPr="004D4F79" w:rsidRDefault="00944C2C" w:rsidP="00944C2C">
      <w:pPr>
        <w:jc w:val="both"/>
        <w:rPr>
          <w:rFonts w:ascii="Arial" w:hAnsi="Arial" w:cs="Arial"/>
          <w:sz w:val="20"/>
          <w:szCs w:val="20"/>
        </w:rPr>
      </w:pP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CAPÍTULO II</w:t>
      </w: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DEL CONTENIDO</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5. En la Gaceta Municipal se publicará lo siguiente:</w:t>
      </w:r>
    </w:p>
    <w:p w:rsidR="00147383" w:rsidRPr="004D4F79" w:rsidRDefault="00147383" w:rsidP="00944C2C">
      <w:pPr>
        <w:jc w:val="both"/>
        <w:rPr>
          <w:rFonts w:ascii="Arial" w:hAnsi="Arial" w:cs="Arial"/>
          <w:sz w:val="20"/>
          <w:szCs w:val="20"/>
        </w:rPr>
      </w:pPr>
      <w:r w:rsidRPr="004D4F79">
        <w:rPr>
          <w:rFonts w:ascii="Arial" w:hAnsi="Arial" w:cs="Arial"/>
          <w:sz w:val="20"/>
          <w:szCs w:val="20"/>
        </w:rPr>
        <w:t>I.- Leyes que en materia municipal sean aprobadas por el Congreso del Estado Libre y Soberano de Hidalgo.</w:t>
      </w:r>
    </w:p>
    <w:p w:rsidR="00147383" w:rsidRPr="004D4F79" w:rsidRDefault="00147383" w:rsidP="00944C2C">
      <w:pPr>
        <w:jc w:val="both"/>
        <w:rPr>
          <w:rFonts w:ascii="Arial" w:hAnsi="Arial" w:cs="Arial"/>
          <w:sz w:val="20"/>
          <w:szCs w:val="20"/>
        </w:rPr>
      </w:pPr>
      <w:r w:rsidRPr="004D4F79">
        <w:rPr>
          <w:rFonts w:ascii="Arial" w:hAnsi="Arial" w:cs="Arial"/>
          <w:sz w:val="20"/>
          <w:szCs w:val="20"/>
        </w:rPr>
        <w:t>II.- Los resolutivos y acuerdos aprobados por el Ayuntamiento.</w:t>
      </w:r>
    </w:p>
    <w:p w:rsidR="00147383" w:rsidRPr="004D4F79" w:rsidRDefault="00147383" w:rsidP="00944C2C">
      <w:pPr>
        <w:jc w:val="both"/>
        <w:rPr>
          <w:rFonts w:ascii="Arial" w:hAnsi="Arial" w:cs="Arial"/>
          <w:sz w:val="20"/>
          <w:szCs w:val="20"/>
        </w:rPr>
      </w:pPr>
      <w:r w:rsidRPr="004D4F79">
        <w:rPr>
          <w:rFonts w:ascii="Arial" w:hAnsi="Arial" w:cs="Arial"/>
          <w:sz w:val="20"/>
          <w:szCs w:val="20"/>
        </w:rPr>
        <w:t>III.- Los reglamentos, lineamientos, manuales de organización y de procedimientos, circulares, acuerdos, edictos, resoluciones y demás disposiciones administrativas de observancia general, y las disposiciones administrativas de alcance particular que por ley se deban hacer en este instrumento de difusión.</w:t>
      </w:r>
    </w:p>
    <w:p w:rsidR="00147383" w:rsidRPr="004D4F79" w:rsidRDefault="00147383" w:rsidP="00944C2C">
      <w:pPr>
        <w:jc w:val="both"/>
        <w:rPr>
          <w:rFonts w:ascii="Arial" w:hAnsi="Arial" w:cs="Arial"/>
          <w:sz w:val="20"/>
          <w:szCs w:val="20"/>
        </w:rPr>
      </w:pPr>
      <w:r w:rsidRPr="004D4F79">
        <w:rPr>
          <w:rFonts w:ascii="Arial" w:hAnsi="Arial" w:cs="Arial"/>
          <w:sz w:val="20"/>
          <w:szCs w:val="20"/>
        </w:rPr>
        <w:t>IV.- Los decretos, acuerdos o cualquier otro compromiso de interés para el Municipio y sus habitantes.</w:t>
      </w:r>
    </w:p>
    <w:p w:rsidR="00147383" w:rsidRPr="004D4F79" w:rsidRDefault="00147383" w:rsidP="00944C2C">
      <w:pPr>
        <w:jc w:val="both"/>
        <w:rPr>
          <w:rFonts w:ascii="Arial" w:hAnsi="Arial" w:cs="Arial"/>
          <w:sz w:val="20"/>
          <w:szCs w:val="20"/>
        </w:rPr>
      </w:pPr>
      <w:r w:rsidRPr="004D4F79">
        <w:rPr>
          <w:rFonts w:ascii="Arial" w:hAnsi="Arial" w:cs="Arial"/>
          <w:sz w:val="20"/>
          <w:szCs w:val="20"/>
        </w:rPr>
        <w:lastRenderedPageBreak/>
        <w:t>V.-La información de carácter institucional o reseñas culturales, biográficas y geográficas de interés para los habitantes del Municipio, actos y resoluciones que por su propia importancia, determine el Ayuntamiento.</w:t>
      </w:r>
    </w:p>
    <w:p w:rsidR="00147383" w:rsidRPr="004D4F79" w:rsidRDefault="00147383" w:rsidP="00944C2C">
      <w:pPr>
        <w:jc w:val="both"/>
        <w:rPr>
          <w:rFonts w:ascii="Arial" w:hAnsi="Arial" w:cs="Arial"/>
          <w:sz w:val="20"/>
          <w:szCs w:val="20"/>
        </w:rPr>
      </w:pPr>
      <w:r w:rsidRPr="004D4F79">
        <w:rPr>
          <w:rFonts w:ascii="Arial" w:hAnsi="Arial" w:cs="Arial"/>
          <w:sz w:val="20"/>
          <w:szCs w:val="20"/>
        </w:rPr>
        <w:t>VI.- La documentación que por su propia naturaleza sea necesario publicar para el funcionamiento y trámite del Gobierno Municipal.</w:t>
      </w:r>
    </w:p>
    <w:p w:rsidR="00147383" w:rsidRPr="004D4F79" w:rsidRDefault="00147383" w:rsidP="00944C2C">
      <w:pPr>
        <w:jc w:val="both"/>
        <w:rPr>
          <w:rFonts w:ascii="Arial" w:hAnsi="Arial" w:cs="Arial"/>
          <w:sz w:val="20"/>
          <w:szCs w:val="20"/>
        </w:rPr>
      </w:pPr>
      <w:r w:rsidRPr="004D4F79">
        <w:rPr>
          <w:rFonts w:ascii="Arial" w:hAnsi="Arial" w:cs="Arial"/>
          <w:sz w:val="20"/>
          <w:szCs w:val="20"/>
        </w:rPr>
        <w:t>VII.- Los edictos, avisos judiciales y generales cuya publicación sea ordenada por los órganos jurisdiccionales del Estado y de la Federación.</w:t>
      </w:r>
    </w:p>
    <w:p w:rsidR="00147383" w:rsidRPr="004D4F79" w:rsidRDefault="00147383" w:rsidP="00944C2C">
      <w:pPr>
        <w:jc w:val="both"/>
        <w:rPr>
          <w:rFonts w:ascii="Arial" w:hAnsi="Arial" w:cs="Arial"/>
          <w:sz w:val="20"/>
          <w:szCs w:val="20"/>
        </w:rPr>
      </w:pPr>
      <w:r w:rsidRPr="004D4F79">
        <w:rPr>
          <w:rFonts w:ascii="Arial" w:hAnsi="Arial" w:cs="Arial"/>
          <w:sz w:val="20"/>
          <w:szCs w:val="20"/>
        </w:rPr>
        <w:t>VIII.- La fe de erratas y enmienda que sean necesarias y procedentes en los términos del presente Reglamento.</w:t>
      </w:r>
    </w:p>
    <w:p w:rsidR="00147383" w:rsidRPr="004D4F79" w:rsidRDefault="00147383" w:rsidP="00944C2C">
      <w:pPr>
        <w:jc w:val="both"/>
        <w:rPr>
          <w:rFonts w:ascii="Arial" w:hAnsi="Arial" w:cs="Arial"/>
          <w:sz w:val="20"/>
          <w:szCs w:val="20"/>
        </w:rPr>
      </w:pPr>
      <w:r w:rsidRPr="004D4F79">
        <w:rPr>
          <w:rFonts w:ascii="Arial" w:hAnsi="Arial" w:cs="Arial"/>
          <w:sz w:val="20"/>
          <w:szCs w:val="20"/>
        </w:rPr>
        <w:t>IX.- Los demás actos, documentos, notificaciones, convocatorias, notas necesarias y relevantes que deban o hayan de publicarse conforme a lo dispuesto en las leyes, disposiciones legales, judiciales o administrativas, o así se aprecie conducente la o el Presidente Municipal, en razón de su contenido, índole o importancia.</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6. Las inserciones de particulares se realizarán previo pago de los derechos conforme a las cuotas que establezca la Ley de Ingresos del Municipio, ante la Tesorería Municipal.</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7. La Gaceta Municipal deberá contener por lo menos, los siguientes datos:</w:t>
      </w:r>
    </w:p>
    <w:p w:rsidR="00147383" w:rsidRPr="004D4F79" w:rsidRDefault="00147383" w:rsidP="00944C2C">
      <w:pPr>
        <w:jc w:val="both"/>
        <w:rPr>
          <w:rFonts w:ascii="Arial" w:hAnsi="Arial" w:cs="Arial"/>
          <w:sz w:val="20"/>
          <w:szCs w:val="20"/>
        </w:rPr>
      </w:pPr>
      <w:r w:rsidRPr="004D4F79">
        <w:rPr>
          <w:rFonts w:ascii="Arial" w:hAnsi="Arial" w:cs="Arial"/>
          <w:sz w:val="20"/>
          <w:szCs w:val="20"/>
        </w:rPr>
        <w:t>I.- El Nombre de “Gaceta Municipal de Atlapexco, Hidalgo”.</w:t>
      </w:r>
    </w:p>
    <w:p w:rsidR="00147383" w:rsidRPr="004D4F79" w:rsidRDefault="00147383" w:rsidP="00944C2C">
      <w:pPr>
        <w:jc w:val="both"/>
        <w:rPr>
          <w:rFonts w:ascii="Arial" w:hAnsi="Arial" w:cs="Arial"/>
          <w:sz w:val="20"/>
          <w:szCs w:val="20"/>
        </w:rPr>
      </w:pPr>
      <w:r w:rsidRPr="004D4F79">
        <w:rPr>
          <w:rFonts w:ascii="Arial" w:hAnsi="Arial" w:cs="Arial"/>
          <w:sz w:val="20"/>
          <w:szCs w:val="20"/>
        </w:rPr>
        <w:t>II.- El emblema oficial del Ayuntamiento de Atlapexco, Hidalgo.</w:t>
      </w:r>
    </w:p>
    <w:p w:rsidR="00147383" w:rsidRPr="004D4F79" w:rsidRDefault="00147383" w:rsidP="00944C2C">
      <w:pPr>
        <w:jc w:val="both"/>
        <w:rPr>
          <w:rFonts w:ascii="Arial" w:hAnsi="Arial" w:cs="Arial"/>
          <w:sz w:val="20"/>
          <w:szCs w:val="20"/>
        </w:rPr>
      </w:pPr>
      <w:r w:rsidRPr="004D4F79">
        <w:rPr>
          <w:rFonts w:ascii="Arial" w:hAnsi="Arial" w:cs="Arial"/>
          <w:sz w:val="20"/>
          <w:szCs w:val="20"/>
        </w:rPr>
        <w:t>III.- Día, mes y año de la publicación.</w:t>
      </w:r>
    </w:p>
    <w:p w:rsidR="00147383" w:rsidRPr="004D4F79" w:rsidRDefault="00147383" w:rsidP="00944C2C">
      <w:pPr>
        <w:jc w:val="both"/>
        <w:rPr>
          <w:rFonts w:ascii="Arial" w:hAnsi="Arial" w:cs="Arial"/>
          <w:sz w:val="20"/>
          <w:szCs w:val="20"/>
        </w:rPr>
      </w:pPr>
      <w:r w:rsidRPr="004D4F79">
        <w:rPr>
          <w:rFonts w:ascii="Arial" w:hAnsi="Arial" w:cs="Arial"/>
          <w:sz w:val="20"/>
          <w:szCs w:val="20"/>
        </w:rPr>
        <w:t>IV.- Número de ejemplar, en su caso ordinario o extraordinario.</w:t>
      </w:r>
    </w:p>
    <w:p w:rsidR="00147383" w:rsidRPr="004D4F79" w:rsidRDefault="00147383" w:rsidP="00944C2C">
      <w:pPr>
        <w:jc w:val="both"/>
        <w:rPr>
          <w:rFonts w:ascii="Arial" w:hAnsi="Arial" w:cs="Arial"/>
          <w:sz w:val="20"/>
          <w:szCs w:val="20"/>
        </w:rPr>
      </w:pPr>
      <w:r w:rsidRPr="004D4F79">
        <w:rPr>
          <w:rFonts w:ascii="Arial" w:hAnsi="Arial" w:cs="Arial"/>
          <w:sz w:val="20"/>
          <w:szCs w:val="20"/>
        </w:rPr>
        <w:t>V.- Índice de contenido.</w:t>
      </w:r>
    </w:p>
    <w:p w:rsidR="00147383" w:rsidRPr="004D4F79" w:rsidRDefault="00147383" w:rsidP="00944C2C">
      <w:pPr>
        <w:jc w:val="both"/>
        <w:rPr>
          <w:rFonts w:ascii="Arial" w:hAnsi="Arial" w:cs="Arial"/>
          <w:sz w:val="20"/>
          <w:szCs w:val="20"/>
        </w:rPr>
      </w:pPr>
      <w:r w:rsidRPr="004D4F79">
        <w:rPr>
          <w:rFonts w:ascii="Arial" w:hAnsi="Arial" w:cs="Arial"/>
          <w:sz w:val="20"/>
          <w:szCs w:val="20"/>
        </w:rPr>
        <w:t>VI.- La página electrónica en donde puede ser consultada.</w:t>
      </w:r>
    </w:p>
    <w:p w:rsidR="00147383" w:rsidRPr="004D4F79" w:rsidRDefault="00147383" w:rsidP="00944C2C">
      <w:pPr>
        <w:jc w:val="both"/>
        <w:rPr>
          <w:rFonts w:ascii="Arial" w:hAnsi="Arial" w:cs="Arial"/>
          <w:sz w:val="20"/>
          <w:szCs w:val="20"/>
        </w:rPr>
      </w:pPr>
      <w:r w:rsidRPr="004D4F79">
        <w:rPr>
          <w:rFonts w:ascii="Arial" w:hAnsi="Arial" w:cs="Arial"/>
          <w:sz w:val="20"/>
          <w:szCs w:val="20"/>
        </w:rPr>
        <w:t>VII. El domicilio en donde la Gaceta Municipal puede ser consultada físicamente.</w:t>
      </w:r>
    </w:p>
    <w:p w:rsidR="00944C2C" w:rsidRDefault="00944C2C" w:rsidP="00944C2C">
      <w:pPr>
        <w:jc w:val="both"/>
        <w:rPr>
          <w:rFonts w:ascii="Arial" w:hAnsi="Arial" w:cs="Arial"/>
          <w:sz w:val="20"/>
          <w:szCs w:val="20"/>
        </w:rPr>
      </w:pPr>
    </w:p>
    <w:p w:rsidR="00147383" w:rsidRDefault="00147383" w:rsidP="00944C2C">
      <w:pPr>
        <w:jc w:val="both"/>
        <w:rPr>
          <w:rFonts w:ascii="Arial" w:hAnsi="Arial" w:cs="Arial"/>
          <w:sz w:val="20"/>
          <w:szCs w:val="20"/>
        </w:rPr>
      </w:pPr>
      <w:r w:rsidRPr="004D4F79">
        <w:rPr>
          <w:rFonts w:ascii="Arial" w:hAnsi="Arial" w:cs="Arial"/>
          <w:sz w:val="20"/>
          <w:szCs w:val="20"/>
        </w:rPr>
        <w:t>Artículo 8. En las publicaciones de los documentos se podrán omitir la impresión de las firmas, en su lugar deberá permanecer bajo la mención del nombre del firmante la palabra “rubrica”, teniendo plena validez jurídica el contenido de la publicación.</w:t>
      </w:r>
    </w:p>
    <w:p w:rsidR="00944C2C" w:rsidRPr="004D4F79" w:rsidRDefault="00944C2C" w:rsidP="00944C2C">
      <w:pPr>
        <w:jc w:val="both"/>
        <w:rPr>
          <w:rFonts w:ascii="Arial" w:hAnsi="Arial" w:cs="Arial"/>
          <w:sz w:val="20"/>
          <w:szCs w:val="20"/>
        </w:rPr>
      </w:pP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CAPÍTULO III</w:t>
      </w: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DE LA PUBLICACIÓN Y PERIODICIDAD</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9. La Gaceta Municipal se publicará de forma digital en la página electrónica del Gobierno Municipal y su edición tendrá carácter oficial. Las publicaciones de la Gaceta Municipal serán ordinarias y extraordinarias. La publicación ordinaria será trimestral conforme al calendario fiscal anual, dentro de los primeros quince días hábiles de cada trimestre. Las publicaciones extraordinarias se podrán realizar cuando por la naturaleza o urgencia del caso, así lo determine la o el Presidente Municipal.</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10. La Gaceta Municipal será editada en digital, se imprimirán tres ejemplares, con idénticas características y contenido, para efectos de evidencia documental física, así como para garantizar la publicación de la Gaceta Municipal en los casos en que resulte imposible acceder a su edición digital en la página electrónica.</w:t>
      </w:r>
    </w:p>
    <w:p w:rsidR="00944C2C" w:rsidRDefault="00944C2C" w:rsidP="00944C2C">
      <w:pPr>
        <w:jc w:val="both"/>
        <w:rPr>
          <w:rFonts w:ascii="Arial" w:hAnsi="Arial" w:cs="Arial"/>
          <w:sz w:val="20"/>
          <w:szCs w:val="20"/>
        </w:rPr>
      </w:pPr>
    </w:p>
    <w:p w:rsidR="00147383" w:rsidRDefault="00147383" w:rsidP="00944C2C">
      <w:pPr>
        <w:jc w:val="both"/>
        <w:rPr>
          <w:rFonts w:ascii="Arial" w:hAnsi="Arial" w:cs="Arial"/>
          <w:sz w:val="20"/>
          <w:szCs w:val="20"/>
        </w:rPr>
      </w:pPr>
      <w:r w:rsidRPr="004D4F79">
        <w:rPr>
          <w:rFonts w:ascii="Arial" w:hAnsi="Arial" w:cs="Arial"/>
          <w:sz w:val="20"/>
          <w:szCs w:val="20"/>
        </w:rPr>
        <w:t>Los ejemplares impresos quedarán en custodia de la Secretaría General Municipal, quién deberá establecer un sistema eficaz y adecuado para su conservación.</w:t>
      </w:r>
    </w:p>
    <w:p w:rsidR="00944C2C" w:rsidRPr="004D4F79" w:rsidRDefault="00944C2C" w:rsidP="00944C2C">
      <w:pPr>
        <w:jc w:val="both"/>
        <w:rPr>
          <w:rFonts w:ascii="Arial" w:hAnsi="Arial" w:cs="Arial"/>
          <w:sz w:val="20"/>
          <w:szCs w:val="20"/>
        </w:rPr>
      </w:pP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CAPÍTULO IV</w:t>
      </w: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DEL TRÁMITE DE PUBLICACIÓN</w:t>
      </w: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11. Los actos y documentos que deban o hayan de publicarse en la Gaceta Municipal deberán solicitarse por escrito a través de la Secretaría General Municipal, y acompañado del original o copias debidamente certificadas del o de los documentos, así como también en medio magnético.</w:t>
      </w:r>
    </w:p>
    <w:p w:rsidR="00944C2C" w:rsidRDefault="00944C2C" w:rsidP="00944C2C">
      <w:pPr>
        <w:jc w:val="both"/>
        <w:rPr>
          <w:rFonts w:ascii="Arial" w:hAnsi="Arial" w:cs="Arial"/>
          <w:sz w:val="20"/>
          <w:szCs w:val="20"/>
        </w:rPr>
      </w:pPr>
    </w:p>
    <w:p w:rsidR="00944C2C" w:rsidRDefault="00944C2C"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lastRenderedPageBreak/>
        <w:t>El titular de la Secretaría General Municipal obtendrá y revisará el contenido de los actos y documentos para su publicación en la Gaceta Municipal, del cual emitirá una constancia.</w:t>
      </w:r>
    </w:p>
    <w:p w:rsidR="00944C2C" w:rsidRDefault="00944C2C" w:rsidP="00944C2C">
      <w:pPr>
        <w:jc w:val="both"/>
        <w:rPr>
          <w:rFonts w:ascii="Arial" w:hAnsi="Arial" w:cs="Arial"/>
          <w:sz w:val="20"/>
          <w:szCs w:val="20"/>
        </w:rPr>
      </w:pPr>
    </w:p>
    <w:p w:rsidR="00147383" w:rsidRDefault="00147383" w:rsidP="00944C2C">
      <w:pPr>
        <w:jc w:val="both"/>
        <w:rPr>
          <w:rFonts w:ascii="Arial" w:hAnsi="Arial" w:cs="Arial"/>
          <w:sz w:val="20"/>
          <w:szCs w:val="20"/>
        </w:rPr>
      </w:pPr>
      <w:r w:rsidRPr="004D4F79">
        <w:rPr>
          <w:rFonts w:ascii="Arial" w:hAnsi="Arial" w:cs="Arial"/>
          <w:sz w:val="20"/>
          <w:szCs w:val="20"/>
        </w:rPr>
        <w:t>Artículo 12. En cuanto a los actos y documentos de los que se solicite su publicación en la Gaceta Municipal, que provengan o en los que intervengan particulares que tengan interés en dicha publicación, éstos lo deberán solicitar por escrito ante la Secretaría General Municipal y ajustarse a lo establecido en el presente Reglamento.</w:t>
      </w:r>
    </w:p>
    <w:p w:rsidR="00E62BB3" w:rsidRPr="004D4F79" w:rsidRDefault="00E62BB3" w:rsidP="00944C2C">
      <w:pPr>
        <w:jc w:val="both"/>
        <w:rPr>
          <w:rFonts w:ascii="Arial" w:hAnsi="Arial" w:cs="Arial"/>
          <w:sz w:val="20"/>
          <w:szCs w:val="20"/>
        </w:rPr>
      </w:pP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CAPÍTULO V</w:t>
      </w: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DE LA FE DE ERRATAS</w:t>
      </w:r>
    </w:p>
    <w:p w:rsidR="00E62BB3" w:rsidRDefault="00E62BB3"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Artículo 13. Los errores de escritura o publicación en la Gaceta Municipal, serán corregidos con la Fe de erratas respectiva, previa solicitud de la parte que haya tramitado su publicación y con oficio de autorización por parte de la persona titular de la Secretaría General Municipal.</w:t>
      </w:r>
    </w:p>
    <w:p w:rsidR="00E62BB3" w:rsidRDefault="00E62BB3" w:rsidP="00944C2C">
      <w:pPr>
        <w:jc w:val="both"/>
        <w:rPr>
          <w:rFonts w:ascii="Arial" w:hAnsi="Arial" w:cs="Arial"/>
          <w:sz w:val="20"/>
          <w:szCs w:val="20"/>
        </w:rPr>
      </w:pPr>
    </w:p>
    <w:p w:rsidR="00147383" w:rsidRDefault="00147383" w:rsidP="00944C2C">
      <w:pPr>
        <w:jc w:val="both"/>
        <w:rPr>
          <w:rFonts w:ascii="Arial" w:hAnsi="Arial" w:cs="Arial"/>
          <w:sz w:val="20"/>
          <w:szCs w:val="20"/>
        </w:rPr>
      </w:pPr>
      <w:r w:rsidRPr="004D4F79">
        <w:rPr>
          <w:rFonts w:ascii="Arial" w:hAnsi="Arial" w:cs="Arial"/>
          <w:sz w:val="20"/>
          <w:szCs w:val="20"/>
        </w:rPr>
        <w:t>La Fe de erratas será procedente cuando se verifique plenamente la existencia de la discrepancia entre el texto del documento aprobado y la publicación efectuada en la Gaceta Municipal.</w:t>
      </w:r>
    </w:p>
    <w:p w:rsidR="00E62BB3" w:rsidRPr="004D4F79" w:rsidRDefault="00E62BB3" w:rsidP="00944C2C">
      <w:pPr>
        <w:jc w:val="both"/>
        <w:rPr>
          <w:rFonts w:ascii="Arial" w:hAnsi="Arial" w:cs="Arial"/>
          <w:sz w:val="20"/>
          <w:szCs w:val="20"/>
        </w:rPr>
      </w:pPr>
    </w:p>
    <w:p w:rsidR="00147383" w:rsidRPr="004D4F79" w:rsidRDefault="00147383" w:rsidP="00944C2C">
      <w:pPr>
        <w:jc w:val="center"/>
        <w:rPr>
          <w:rFonts w:ascii="Arial" w:hAnsi="Arial" w:cs="Arial"/>
          <w:b/>
          <w:sz w:val="20"/>
          <w:szCs w:val="20"/>
        </w:rPr>
      </w:pPr>
      <w:r w:rsidRPr="004D4F79">
        <w:rPr>
          <w:rFonts w:ascii="Arial" w:hAnsi="Arial" w:cs="Arial"/>
          <w:b/>
          <w:sz w:val="20"/>
          <w:szCs w:val="20"/>
        </w:rPr>
        <w:t>T R A N S I T O R I O S</w:t>
      </w:r>
    </w:p>
    <w:p w:rsidR="00E62BB3" w:rsidRDefault="00E62BB3"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PRIMERO. El presente Decreto entrara en vigor al día siguiente de su publicación en el Periódico Oficial del Estado de Hidalgo.</w:t>
      </w:r>
    </w:p>
    <w:p w:rsidR="00E62BB3" w:rsidRDefault="00E62BB3"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SEGUNDO. El Ayuntamiento de Atlapexco deberá considerar las tarifas aplicables y/o servicios que se generen en la Gaceta Municipal, en su Ley de Ingresos.</w:t>
      </w:r>
    </w:p>
    <w:p w:rsidR="00E62BB3" w:rsidRDefault="00E62BB3" w:rsidP="00944C2C">
      <w:pPr>
        <w:jc w:val="both"/>
        <w:rPr>
          <w:rFonts w:ascii="Arial" w:hAnsi="Arial" w:cs="Arial"/>
          <w:sz w:val="20"/>
          <w:szCs w:val="20"/>
        </w:rPr>
      </w:pPr>
    </w:p>
    <w:p w:rsidR="00147383" w:rsidRPr="004D4F79" w:rsidRDefault="00147383" w:rsidP="00944C2C">
      <w:pPr>
        <w:jc w:val="both"/>
        <w:rPr>
          <w:rFonts w:ascii="Arial" w:hAnsi="Arial" w:cs="Arial"/>
          <w:sz w:val="20"/>
          <w:szCs w:val="20"/>
        </w:rPr>
      </w:pPr>
      <w:r w:rsidRPr="004D4F79">
        <w:rPr>
          <w:rFonts w:ascii="Arial" w:hAnsi="Arial" w:cs="Arial"/>
          <w:sz w:val="20"/>
          <w:szCs w:val="20"/>
        </w:rPr>
        <w:t xml:space="preserve">TERCERO. Se instruye a la Secretaría General Municipal, a la Tesorería Municipal y a la Oficina de la Unidad de Transparencia del Ayuntamiento a efecto de adecuar administrativamente lo necesario para la implementación del presente Reglamento, así como hacer las gestiones necesarias para que la Gaceta Municipal de Atlapexco, Hidalgo, quede </w:t>
      </w:r>
      <w:r w:rsidR="00464C4C" w:rsidRPr="004D4F79">
        <w:rPr>
          <w:rFonts w:ascii="Arial" w:hAnsi="Arial" w:cs="Arial"/>
          <w:sz w:val="20"/>
          <w:szCs w:val="20"/>
        </w:rPr>
        <w:t>inscrita ante</w:t>
      </w:r>
      <w:r w:rsidRPr="004D4F79">
        <w:rPr>
          <w:rFonts w:ascii="Arial" w:hAnsi="Arial" w:cs="Arial"/>
          <w:sz w:val="20"/>
          <w:szCs w:val="20"/>
        </w:rPr>
        <w:t xml:space="preserve"> el Periódico Oficial del Estado de Hidalgo.</w:t>
      </w:r>
    </w:p>
    <w:p w:rsidR="00147383" w:rsidRPr="004D4F79" w:rsidRDefault="00147383" w:rsidP="00944C2C">
      <w:pPr>
        <w:jc w:val="both"/>
        <w:rPr>
          <w:rFonts w:ascii="Arial" w:hAnsi="Arial" w:cs="Arial"/>
          <w:sz w:val="20"/>
          <w:szCs w:val="20"/>
        </w:rPr>
      </w:pPr>
    </w:p>
    <w:p w:rsidR="006C5465" w:rsidRDefault="006C5465" w:rsidP="006C5465">
      <w:pPr>
        <w:jc w:val="both"/>
        <w:rPr>
          <w:rFonts w:ascii="Arial" w:hAnsi="Arial" w:cs="Arial"/>
          <w:sz w:val="20"/>
          <w:szCs w:val="20"/>
        </w:rPr>
      </w:pPr>
      <w:r w:rsidRPr="00034F15">
        <w:rPr>
          <w:rFonts w:ascii="Arial" w:hAnsi="Arial" w:cs="Arial"/>
          <w:sz w:val="20"/>
          <w:szCs w:val="20"/>
        </w:rPr>
        <w:t xml:space="preserve">Dado en la Sala de Cabildo del Ayuntamiento de Atlapexco, Hidalgo, a los </w:t>
      </w:r>
      <w:r>
        <w:rPr>
          <w:rFonts w:ascii="Arial" w:hAnsi="Arial" w:cs="Arial"/>
          <w:sz w:val="20"/>
          <w:szCs w:val="20"/>
        </w:rPr>
        <w:t>_____</w:t>
      </w:r>
      <w:r w:rsidRPr="00034F15">
        <w:rPr>
          <w:rFonts w:ascii="Arial" w:hAnsi="Arial" w:cs="Arial"/>
          <w:sz w:val="20"/>
          <w:szCs w:val="20"/>
        </w:rPr>
        <w:t xml:space="preserve"> días del mes de </w:t>
      </w:r>
      <w:r>
        <w:rPr>
          <w:rFonts w:ascii="Arial" w:hAnsi="Arial" w:cs="Arial"/>
          <w:sz w:val="20"/>
          <w:szCs w:val="20"/>
        </w:rPr>
        <w:t>_______________</w:t>
      </w:r>
      <w:r w:rsidRPr="00034F15">
        <w:rPr>
          <w:rFonts w:ascii="Arial" w:hAnsi="Arial" w:cs="Arial"/>
          <w:sz w:val="20"/>
          <w:szCs w:val="20"/>
        </w:rPr>
        <w:t xml:space="preserve"> del año dos mil veinticinco.</w:t>
      </w:r>
    </w:p>
    <w:p w:rsidR="006C5465" w:rsidRDefault="006C5465" w:rsidP="006C5465">
      <w:pPr>
        <w:jc w:val="both"/>
        <w:rPr>
          <w:rFonts w:ascii="Arial" w:hAnsi="Arial" w:cs="Arial"/>
          <w:sz w:val="20"/>
          <w:szCs w:val="20"/>
        </w:rPr>
      </w:pPr>
    </w:p>
    <w:p w:rsidR="006C5465" w:rsidRDefault="006C5465" w:rsidP="006C5465">
      <w:pPr>
        <w:jc w:val="center"/>
        <w:rPr>
          <w:rFonts w:ascii="Arial" w:hAnsi="Arial" w:cs="Arial"/>
          <w:b/>
          <w:i/>
          <w:sz w:val="20"/>
          <w:szCs w:val="20"/>
        </w:rPr>
      </w:pPr>
      <w:r>
        <w:rPr>
          <w:rFonts w:ascii="Arial" w:hAnsi="Arial" w:cs="Arial"/>
          <w:b/>
          <w:i/>
          <w:sz w:val="20"/>
          <w:szCs w:val="20"/>
        </w:rPr>
        <w:t>“BIENESTAR PARA EL PUEBLO</w:t>
      </w:r>
      <w:r w:rsidRPr="0091027A">
        <w:rPr>
          <w:rFonts w:ascii="Arial" w:hAnsi="Arial" w:cs="Arial"/>
          <w:b/>
          <w:i/>
          <w:sz w:val="20"/>
          <w:szCs w:val="20"/>
        </w:rPr>
        <w:t>”</w:t>
      </w:r>
    </w:p>
    <w:p w:rsidR="006C5465" w:rsidRDefault="006C5465" w:rsidP="006C5465">
      <w:pPr>
        <w:ind w:right="51"/>
        <w:jc w:val="center"/>
        <w:rPr>
          <w:rFonts w:ascii="Arial" w:eastAsia="Arial" w:hAnsi="Arial" w:cs="Arial"/>
          <w:spacing w:val="1"/>
          <w:sz w:val="20"/>
          <w:szCs w:val="20"/>
        </w:rPr>
      </w:pPr>
    </w:p>
    <w:p w:rsidR="006C5465" w:rsidRPr="0091027A" w:rsidRDefault="006C5465" w:rsidP="006C5465">
      <w:pPr>
        <w:jc w:val="center"/>
        <w:rPr>
          <w:rFonts w:ascii="Arial" w:hAnsi="Arial" w:cs="Arial"/>
          <w:b/>
          <w:sz w:val="20"/>
          <w:szCs w:val="20"/>
        </w:rPr>
      </w:pPr>
      <w:r w:rsidRPr="0091027A">
        <w:rPr>
          <w:rFonts w:ascii="Arial" w:hAnsi="Arial" w:cs="Arial"/>
          <w:b/>
          <w:sz w:val="20"/>
          <w:szCs w:val="20"/>
        </w:rPr>
        <w:t>A</w:t>
      </w:r>
      <w:r>
        <w:rPr>
          <w:rFonts w:ascii="Arial" w:hAnsi="Arial" w:cs="Arial"/>
          <w:b/>
          <w:sz w:val="20"/>
          <w:szCs w:val="20"/>
        </w:rPr>
        <w:t xml:space="preserve"> </w:t>
      </w:r>
      <w:r w:rsidRPr="0091027A">
        <w:rPr>
          <w:rFonts w:ascii="Arial" w:hAnsi="Arial" w:cs="Arial"/>
          <w:b/>
          <w:sz w:val="20"/>
          <w:szCs w:val="20"/>
        </w:rPr>
        <w:t>T</w:t>
      </w:r>
      <w:r>
        <w:rPr>
          <w:rFonts w:ascii="Arial" w:hAnsi="Arial" w:cs="Arial"/>
          <w:b/>
          <w:sz w:val="20"/>
          <w:szCs w:val="20"/>
        </w:rPr>
        <w:t xml:space="preserve"> </w:t>
      </w:r>
      <w:r w:rsidRPr="0091027A">
        <w:rPr>
          <w:rFonts w:ascii="Arial" w:hAnsi="Arial" w:cs="Arial"/>
          <w:b/>
          <w:sz w:val="20"/>
          <w:szCs w:val="20"/>
        </w:rPr>
        <w:t>E</w:t>
      </w:r>
      <w:r>
        <w:rPr>
          <w:rFonts w:ascii="Arial" w:hAnsi="Arial" w:cs="Arial"/>
          <w:b/>
          <w:sz w:val="20"/>
          <w:szCs w:val="20"/>
        </w:rPr>
        <w:t xml:space="preserve"> </w:t>
      </w:r>
      <w:r w:rsidRPr="0091027A">
        <w:rPr>
          <w:rFonts w:ascii="Arial" w:hAnsi="Arial" w:cs="Arial"/>
          <w:b/>
          <w:sz w:val="20"/>
          <w:szCs w:val="20"/>
        </w:rPr>
        <w:t>N</w:t>
      </w:r>
      <w:r>
        <w:rPr>
          <w:rFonts w:ascii="Arial" w:hAnsi="Arial" w:cs="Arial"/>
          <w:b/>
          <w:sz w:val="20"/>
          <w:szCs w:val="20"/>
        </w:rPr>
        <w:t xml:space="preserve"> </w:t>
      </w:r>
      <w:r w:rsidRPr="0091027A">
        <w:rPr>
          <w:rFonts w:ascii="Arial" w:hAnsi="Arial" w:cs="Arial"/>
          <w:b/>
          <w:sz w:val="20"/>
          <w:szCs w:val="20"/>
        </w:rPr>
        <w:t>T</w:t>
      </w:r>
      <w:r>
        <w:rPr>
          <w:rFonts w:ascii="Arial" w:hAnsi="Arial" w:cs="Arial"/>
          <w:b/>
          <w:sz w:val="20"/>
          <w:szCs w:val="20"/>
        </w:rPr>
        <w:t xml:space="preserve"> </w:t>
      </w:r>
      <w:r w:rsidRPr="0091027A">
        <w:rPr>
          <w:rFonts w:ascii="Arial" w:hAnsi="Arial" w:cs="Arial"/>
          <w:b/>
          <w:sz w:val="20"/>
          <w:szCs w:val="20"/>
        </w:rPr>
        <w:t>A</w:t>
      </w:r>
      <w:r>
        <w:rPr>
          <w:rFonts w:ascii="Arial" w:hAnsi="Arial" w:cs="Arial"/>
          <w:b/>
          <w:sz w:val="20"/>
          <w:szCs w:val="20"/>
        </w:rPr>
        <w:t xml:space="preserve"> </w:t>
      </w:r>
      <w:r w:rsidRPr="0091027A">
        <w:rPr>
          <w:rFonts w:ascii="Arial" w:hAnsi="Arial" w:cs="Arial"/>
          <w:b/>
          <w:sz w:val="20"/>
          <w:szCs w:val="20"/>
        </w:rPr>
        <w:t>M</w:t>
      </w:r>
      <w:r>
        <w:rPr>
          <w:rFonts w:ascii="Arial" w:hAnsi="Arial" w:cs="Arial"/>
          <w:b/>
          <w:sz w:val="20"/>
          <w:szCs w:val="20"/>
        </w:rPr>
        <w:t xml:space="preserve"> </w:t>
      </w:r>
      <w:r w:rsidRPr="0091027A">
        <w:rPr>
          <w:rFonts w:ascii="Arial" w:hAnsi="Arial" w:cs="Arial"/>
          <w:b/>
          <w:sz w:val="20"/>
          <w:szCs w:val="20"/>
        </w:rPr>
        <w:t>E</w:t>
      </w:r>
      <w:r>
        <w:rPr>
          <w:rFonts w:ascii="Arial" w:hAnsi="Arial" w:cs="Arial"/>
          <w:b/>
          <w:sz w:val="20"/>
          <w:szCs w:val="20"/>
        </w:rPr>
        <w:t xml:space="preserve"> </w:t>
      </w:r>
      <w:r w:rsidRPr="0091027A">
        <w:rPr>
          <w:rFonts w:ascii="Arial" w:hAnsi="Arial" w:cs="Arial"/>
          <w:b/>
          <w:sz w:val="20"/>
          <w:szCs w:val="20"/>
        </w:rPr>
        <w:t>N</w:t>
      </w:r>
      <w:r>
        <w:rPr>
          <w:rFonts w:ascii="Arial" w:hAnsi="Arial" w:cs="Arial"/>
          <w:b/>
          <w:sz w:val="20"/>
          <w:szCs w:val="20"/>
        </w:rPr>
        <w:t xml:space="preserve"> </w:t>
      </w:r>
      <w:r w:rsidRPr="0091027A">
        <w:rPr>
          <w:rFonts w:ascii="Arial" w:hAnsi="Arial" w:cs="Arial"/>
          <w:b/>
          <w:sz w:val="20"/>
          <w:szCs w:val="20"/>
        </w:rPr>
        <w:t>T</w:t>
      </w:r>
      <w:r>
        <w:rPr>
          <w:rFonts w:ascii="Arial" w:hAnsi="Arial" w:cs="Arial"/>
          <w:b/>
          <w:sz w:val="20"/>
          <w:szCs w:val="20"/>
        </w:rPr>
        <w:t xml:space="preserve"> </w:t>
      </w:r>
      <w:r w:rsidRPr="0091027A">
        <w:rPr>
          <w:rFonts w:ascii="Arial" w:hAnsi="Arial" w:cs="Arial"/>
          <w:b/>
          <w:sz w:val="20"/>
          <w:szCs w:val="20"/>
        </w:rPr>
        <w:t>E</w:t>
      </w:r>
    </w:p>
    <w:p w:rsidR="006C5465" w:rsidRDefault="006C5465" w:rsidP="006C5465">
      <w:pPr>
        <w:ind w:right="51"/>
        <w:jc w:val="center"/>
        <w:rPr>
          <w:rFonts w:ascii="Arial" w:eastAsia="Arial" w:hAnsi="Arial" w:cs="Arial"/>
          <w:spacing w:val="1"/>
          <w:sz w:val="20"/>
          <w:szCs w:val="20"/>
        </w:rPr>
      </w:pPr>
    </w:p>
    <w:p w:rsidR="006C5465" w:rsidRDefault="006C5465" w:rsidP="006C5465">
      <w:pPr>
        <w:ind w:right="51"/>
        <w:jc w:val="center"/>
        <w:rPr>
          <w:rFonts w:ascii="Arial" w:eastAsia="Arial" w:hAnsi="Arial" w:cs="Arial"/>
          <w:spacing w:val="1"/>
          <w:sz w:val="20"/>
          <w:szCs w:val="20"/>
        </w:rPr>
      </w:pPr>
    </w:p>
    <w:p w:rsidR="006C5465" w:rsidRDefault="006C5465" w:rsidP="006C5465">
      <w:pPr>
        <w:ind w:right="51"/>
        <w:jc w:val="center"/>
        <w:rPr>
          <w:rFonts w:ascii="Arial" w:eastAsia="Arial" w:hAnsi="Arial" w:cs="Arial"/>
          <w:spacing w:val="1"/>
          <w:sz w:val="20"/>
          <w:szCs w:val="20"/>
        </w:rPr>
      </w:pPr>
    </w:p>
    <w:p w:rsidR="006C5465" w:rsidRDefault="006C5465" w:rsidP="006C5465">
      <w:pPr>
        <w:ind w:right="51"/>
        <w:jc w:val="center"/>
        <w:rPr>
          <w:rFonts w:ascii="Arial" w:eastAsia="Arial" w:hAnsi="Arial" w:cs="Arial"/>
          <w:spacing w:val="1"/>
          <w:sz w:val="20"/>
          <w:szCs w:val="20"/>
        </w:rPr>
      </w:pPr>
    </w:p>
    <w:p w:rsidR="006C5465" w:rsidRDefault="006C5465" w:rsidP="006C5465">
      <w:pPr>
        <w:ind w:right="51"/>
        <w:jc w:val="center"/>
        <w:rPr>
          <w:rFonts w:ascii="Arial" w:eastAsia="Arial" w:hAnsi="Arial" w:cs="Arial"/>
          <w:spacing w:val="1"/>
          <w:sz w:val="20"/>
          <w:szCs w:val="20"/>
        </w:rPr>
      </w:pPr>
      <w:r>
        <w:rPr>
          <w:rFonts w:ascii="Arial" w:eastAsia="Arial" w:hAnsi="Arial" w:cs="Arial"/>
          <w:spacing w:val="1"/>
          <w:sz w:val="20"/>
          <w:szCs w:val="20"/>
        </w:rPr>
        <w:t>ING. JUAN DE DIOS NOCHEBUENA HERNANDEZ</w:t>
      </w:r>
    </w:p>
    <w:p w:rsidR="006C5465" w:rsidRDefault="006C5465" w:rsidP="006C5465">
      <w:pPr>
        <w:ind w:right="51"/>
        <w:jc w:val="center"/>
        <w:rPr>
          <w:rFonts w:ascii="Arial" w:eastAsia="Arial" w:hAnsi="Arial" w:cs="Arial"/>
          <w:spacing w:val="1"/>
          <w:sz w:val="20"/>
          <w:szCs w:val="20"/>
        </w:rPr>
      </w:pPr>
      <w:r>
        <w:rPr>
          <w:rFonts w:ascii="Arial" w:eastAsia="Arial" w:hAnsi="Arial" w:cs="Arial"/>
          <w:spacing w:val="1"/>
          <w:sz w:val="20"/>
          <w:szCs w:val="20"/>
        </w:rPr>
        <w:t>PRESIDENTE MUNICIPAL CONSTITUCIONAL</w:t>
      </w:r>
    </w:p>
    <w:p w:rsidR="006C5465" w:rsidRDefault="006C5465" w:rsidP="006C5465">
      <w:pPr>
        <w:ind w:right="51"/>
        <w:jc w:val="both"/>
        <w:rPr>
          <w:rFonts w:ascii="Arial" w:eastAsia="Arial" w:hAnsi="Arial" w:cs="Arial"/>
          <w:spacing w:val="1"/>
          <w:sz w:val="20"/>
          <w:szCs w:val="20"/>
        </w:rPr>
      </w:pPr>
    </w:p>
    <w:p w:rsidR="006C5465" w:rsidRDefault="006C5465" w:rsidP="006C5465">
      <w:pPr>
        <w:ind w:right="51"/>
        <w:jc w:val="both"/>
        <w:rPr>
          <w:rFonts w:ascii="Arial" w:eastAsia="Arial" w:hAnsi="Arial" w:cs="Arial"/>
          <w:spacing w:val="1"/>
          <w:sz w:val="20"/>
          <w:szCs w:val="20"/>
        </w:rPr>
      </w:pPr>
    </w:p>
    <w:p w:rsidR="006C5465" w:rsidRDefault="006C5465" w:rsidP="006C5465">
      <w:pPr>
        <w:ind w:right="51"/>
        <w:jc w:val="both"/>
        <w:rPr>
          <w:rFonts w:ascii="Arial" w:eastAsia="Arial" w:hAnsi="Arial" w:cs="Arial"/>
          <w:spacing w:val="1"/>
          <w:sz w:val="20"/>
          <w:szCs w:val="20"/>
        </w:rPr>
      </w:pPr>
    </w:p>
    <w:p w:rsidR="006C5465" w:rsidRDefault="006C5465" w:rsidP="006C5465">
      <w:pPr>
        <w:ind w:right="51"/>
        <w:jc w:val="both"/>
        <w:rPr>
          <w:rFonts w:ascii="Arial" w:eastAsia="Arial" w:hAnsi="Arial" w:cs="Arial"/>
          <w:spacing w:val="1"/>
          <w:sz w:val="20"/>
          <w:szCs w:val="20"/>
        </w:rPr>
      </w:pPr>
    </w:p>
    <w:p w:rsidR="006C5465" w:rsidRDefault="006C5465" w:rsidP="006C5465">
      <w:pPr>
        <w:ind w:right="51"/>
        <w:jc w:val="both"/>
        <w:rPr>
          <w:rFonts w:ascii="Arial" w:eastAsia="Arial" w:hAnsi="Arial" w:cs="Arial"/>
          <w:spacing w:val="-5"/>
          <w:sz w:val="20"/>
          <w:szCs w:val="20"/>
        </w:rPr>
      </w:pPr>
      <w:r>
        <w:rPr>
          <w:rFonts w:ascii="Arial" w:eastAsia="Arial" w:hAnsi="Arial" w:cs="Arial"/>
          <w:spacing w:val="1"/>
          <w:sz w:val="20"/>
          <w:szCs w:val="20"/>
        </w:rPr>
        <w:t>C. ANABEL CANALES ORTEGA</w:t>
      </w:r>
      <w:r>
        <w:rPr>
          <w:rFonts w:ascii="Arial" w:eastAsia="Arial" w:hAnsi="Arial" w:cs="Arial"/>
          <w:spacing w:val="1"/>
          <w:sz w:val="20"/>
          <w:szCs w:val="20"/>
        </w:rPr>
        <w:tab/>
      </w:r>
      <w:r>
        <w:rPr>
          <w:rFonts w:ascii="Arial" w:eastAsia="Arial" w:hAnsi="Arial" w:cs="Arial"/>
          <w:spacing w:val="1"/>
          <w:sz w:val="20"/>
          <w:szCs w:val="20"/>
        </w:rPr>
        <w:tab/>
      </w:r>
      <w:r>
        <w:rPr>
          <w:rFonts w:ascii="Arial" w:eastAsia="Arial" w:hAnsi="Arial" w:cs="Arial"/>
          <w:spacing w:val="1"/>
          <w:sz w:val="20"/>
          <w:szCs w:val="20"/>
        </w:rPr>
        <w:tab/>
        <w:t xml:space="preserve">C. </w:t>
      </w:r>
      <w:r w:rsidRPr="00207290">
        <w:rPr>
          <w:rFonts w:ascii="Arial" w:eastAsia="Arial" w:hAnsi="Arial" w:cs="Arial"/>
          <w:spacing w:val="-5"/>
          <w:sz w:val="20"/>
          <w:szCs w:val="20"/>
        </w:rPr>
        <w:t>MARCELO BALTAZAR VARGAS</w:t>
      </w:r>
    </w:p>
    <w:p w:rsidR="006C5465" w:rsidRDefault="006C5465" w:rsidP="006C5465">
      <w:pPr>
        <w:ind w:right="51"/>
        <w:jc w:val="both"/>
        <w:rPr>
          <w:rFonts w:ascii="Arial" w:eastAsia="Arial" w:hAnsi="Arial" w:cs="Arial"/>
          <w:spacing w:val="-5"/>
          <w:sz w:val="20"/>
          <w:szCs w:val="20"/>
        </w:rPr>
      </w:pPr>
      <w:r>
        <w:rPr>
          <w:rFonts w:ascii="Arial" w:eastAsia="Arial" w:hAnsi="Arial" w:cs="Arial"/>
          <w:spacing w:val="-5"/>
          <w:sz w:val="20"/>
          <w:szCs w:val="20"/>
        </w:rPr>
        <w:t>SÍNDICA PROCURADORA</w:t>
      </w:r>
      <w:r>
        <w:rPr>
          <w:rFonts w:ascii="Arial" w:eastAsia="Arial" w:hAnsi="Arial" w:cs="Arial"/>
          <w:spacing w:val="-5"/>
          <w:sz w:val="20"/>
          <w:szCs w:val="20"/>
        </w:rPr>
        <w:tab/>
      </w:r>
      <w:r>
        <w:rPr>
          <w:rFonts w:ascii="Arial" w:eastAsia="Arial" w:hAnsi="Arial" w:cs="Arial"/>
          <w:spacing w:val="-5"/>
          <w:sz w:val="20"/>
          <w:szCs w:val="20"/>
        </w:rPr>
        <w:tab/>
      </w:r>
      <w:r>
        <w:rPr>
          <w:rFonts w:ascii="Arial" w:eastAsia="Arial" w:hAnsi="Arial" w:cs="Arial"/>
          <w:spacing w:val="-5"/>
          <w:sz w:val="20"/>
          <w:szCs w:val="20"/>
        </w:rPr>
        <w:tab/>
      </w:r>
      <w:r>
        <w:rPr>
          <w:rFonts w:ascii="Arial" w:eastAsia="Arial" w:hAnsi="Arial" w:cs="Arial"/>
          <w:spacing w:val="-5"/>
          <w:sz w:val="20"/>
          <w:szCs w:val="20"/>
        </w:rPr>
        <w:tab/>
        <w:t>REGIDOR</w:t>
      </w:r>
    </w:p>
    <w:p w:rsidR="006C5465" w:rsidRDefault="006C5465" w:rsidP="006C5465">
      <w:pPr>
        <w:ind w:right="51"/>
        <w:jc w:val="both"/>
        <w:rPr>
          <w:rFonts w:ascii="Arial" w:eastAsia="Arial" w:hAnsi="Arial" w:cs="Arial"/>
          <w:spacing w:val="-6"/>
          <w:sz w:val="20"/>
          <w:szCs w:val="20"/>
        </w:rPr>
      </w:pPr>
    </w:p>
    <w:p w:rsidR="006C5465" w:rsidRDefault="006C5465" w:rsidP="006C5465">
      <w:pPr>
        <w:ind w:right="51"/>
        <w:jc w:val="both"/>
        <w:rPr>
          <w:rFonts w:ascii="Arial" w:eastAsia="Arial" w:hAnsi="Arial" w:cs="Arial"/>
          <w:spacing w:val="-6"/>
          <w:sz w:val="20"/>
          <w:szCs w:val="20"/>
        </w:rPr>
      </w:pPr>
    </w:p>
    <w:p w:rsidR="006C5465" w:rsidRDefault="006C5465" w:rsidP="006C5465">
      <w:pPr>
        <w:ind w:right="51"/>
        <w:jc w:val="both"/>
        <w:rPr>
          <w:rFonts w:ascii="Arial" w:eastAsia="Arial" w:hAnsi="Arial" w:cs="Arial"/>
          <w:spacing w:val="-6"/>
          <w:sz w:val="20"/>
          <w:szCs w:val="20"/>
        </w:rPr>
      </w:pPr>
    </w:p>
    <w:p w:rsidR="006C5465" w:rsidRDefault="006C5465" w:rsidP="006C5465">
      <w:pPr>
        <w:ind w:right="51"/>
        <w:jc w:val="both"/>
        <w:rPr>
          <w:rFonts w:ascii="Arial" w:eastAsia="Arial" w:hAnsi="Arial" w:cs="Arial"/>
          <w:spacing w:val="-6"/>
          <w:sz w:val="20"/>
          <w:szCs w:val="20"/>
        </w:rPr>
      </w:pPr>
    </w:p>
    <w:p w:rsidR="006C5465" w:rsidRDefault="006C5465" w:rsidP="006C5465">
      <w:pPr>
        <w:ind w:right="51"/>
        <w:jc w:val="both"/>
        <w:rPr>
          <w:rFonts w:ascii="Arial" w:eastAsia="Arial" w:hAnsi="Arial" w:cs="Arial"/>
          <w:spacing w:val="-5"/>
          <w:sz w:val="20"/>
          <w:szCs w:val="20"/>
        </w:rPr>
      </w:pPr>
      <w:r>
        <w:rPr>
          <w:rFonts w:ascii="Arial" w:eastAsia="Arial" w:hAnsi="Arial" w:cs="Arial"/>
          <w:spacing w:val="-6"/>
          <w:sz w:val="20"/>
          <w:szCs w:val="20"/>
        </w:rPr>
        <w:t>C. CINTHIA CRISTAL MOGÍCA VELÁZQUEZ</w:t>
      </w:r>
      <w:r>
        <w:rPr>
          <w:rFonts w:ascii="Arial" w:eastAsia="Arial" w:hAnsi="Arial" w:cs="Arial"/>
          <w:spacing w:val="-6"/>
          <w:sz w:val="20"/>
          <w:szCs w:val="20"/>
        </w:rPr>
        <w:tab/>
      </w:r>
      <w:r>
        <w:rPr>
          <w:rFonts w:ascii="Arial" w:eastAsia="Arial" w:hAnsi="Arial" w:cs="Arial"/>
          <w:spacing w:val="-6"/>
          <w:sz w:val="20"/>
          <w:szCs w:val="20"/>
        </w:rPr>
        <w:tab/>
      </w:r>
      <w:r>
        <w:rPr>
          <w:rFonts w:ascii="Arial" w:eastAsia="Arial" w:hAnsi="Arial" w:cs="Arial"/>
          <w:spacing w:val="-2"/>
          <w:sz w:val="20"/>
          <w:szCs w:val="20"/>
        </w:rPr>
        <w:t xml:space="preserve">C. </w:t>
      </w:r>
      <w:r w:rsidRPr="00207290">
        <w:rPr>
          <w:rFonts w:ascii="Arial" w:eastAsia="Arial" w:hAnsi="Arial" w:cs="Arial"/>
          <w:spacing w:val="-5"/>
          <w:sz w:val="20"/>
          <w:szCs w:val="20"/>
        </w:rPr>
        <w:t>JOSÉ PABLO BAUTISTA BAUTISTA</w:t>
      </w:r>
    </w:p>
    <w:p w:rsidR="006C5465" w:rsidRDefault="006C5465" w:rsidP="006C5465">
      <w:pPr>
        <w:ind w:right="51"/>
        <w:jc w:val="both"/>
        <w:rPr>
          <w:rFonts w:ascii="Arial" w:eastAsia="Arial" w:hAnsi="Arial" w:cs="Arial"/>
          <w:sz w:val="20"/>
          <w:szCs w:val="20"/>
        </w:rPr>
      </w:pP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r w:rsidRPr="00207290">
        <w:rPr>
          <w:rFonts w:ascii="Arial" w:eastAsia="Arial" w:hAnsi="Arial" w:cs="Arial"/>
          <w:sz w:val="20"/>
          <w:szCs w:val="20"/>
        </w:rPr>
        <w: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p>
    <w:p w:rsidR="006C5465" w:rsidRDefault="006C5465" w:rsidP="006C5465">
      <w:pPr>
        <w:ind w:right="51"/>
        <w:jc w:val="both"/>
        <w:rPr>
          <w:rFonts w:ascii="Arial" w:eastAsia="Arial" w:hAnsi="Arial" w:cs="Arial"/>
          <w:spacing w:val="2"/>
          <w:sz w:val="20"/>
          <w:szCs w:val="20"/>
        </w:rPr>
      </w:pPr>
    </w:p>
    <w:p w:rsidR="006C5465" w:rsidRDefault="006C5465" w:rsidP="006C5465">
      <w:pPr>
        <w:ind w:right="51"/>
        <w:jc w:val="both"/>
        <w:rPr>
          <w:rFonts w:ascii="Arial" w:eastAsia="Arial" w:hAnsi="Arial" w:cs="Arial"/>
          <w:spacing w:val="2"/>
          <w:sz w:val="20"/>
          <w:szCs w:val="20"/>
        </w:rPr>
      </w:pPr>
    </w:p>
    <w:p w:rsidR="00185847" w:rsidRDefault="00185847" w:rsidP="006C5465">
      <w:pPr>
        <w:ind w:right="51"/>
        <w:jc w:val="both"/>
        <w:rPr>
          <w:rFonts w:ascii="Arial" w:eastAsia="Arial" w:hAnsi="Arial" w:cs="Arial"/>
          <w:spacing w:val="2"/>
          <w:sz w:val="20"/>
          <w:szCs w:val="20"/>
        </w:rPr>
      </w:pPr>
    </w:p>
    <w:p w:rsidR="006C5465" w:rsidRDefault="006C5465" w:rsidP="006C5465">
      <w:pPr>
        <w:ind w:right="51"/>
        <w:jc w:val="both"/>
        <w:rPr>
          <w:rFonts w:ascii="Arial" w:eastAsia="Arial" w:hAnsi="Arial" w:cs="Arial"/>
          <w:spacing w:val="2"/>
          <w:sz w:val="20"/>
          <w:szCs w:val="20"/>
        </w:rPr>
      </w:pPr>
    </w:p>
    <w:p w:rsidR="006C5465" w:rsidRDefault="006C5465" w:rsidP="006C5465">
      <w:pPr>
        <w:ind w:right="51"/>
        <w:jc w:val="both"/>
        <w:rPr>
          <w:rFonts w:ascii="Arial" w:eastAsia="Arial" w:hAnsi="Arial" w:cs="Arial"/>
          <w:spacing w:val="2"/>
          <w:sz w:val="20"/>
          <w:szCs w:val="20"/>
        </w:rPr>
      </w:pPr>
    </w:p>
    <w:p w:rsidR="006C5465" w:rsidRDefault="006C5465" w:rsidP="006C5465">
      <w:pPr>
        <w:ind w:right="51"/>
        <w:jc w:val="both"/>
        <w:rPr>
          <w:rFonts w:ascii="Arial" w:eastAsia="Arial" w:hAnsi="Arial" w:cs="Arial"/>
          <w:spacing w:val="2"/>
          <w:sz w:val="20"/>
          <w:szCs w:val="20"/>
        </w:rPr>
      </w:pPr>
      <w:r>
        <w:rPr>
          <w:rFonts w:ascii="Arial" w:eastAsia="Arial" w:hAnsi="Arial" w:cs="Arial"/>
          <w:spacing w:val="2"/>
          <w:sz w:val="20"/>
          <w:szCs w:val="20"/>
        </w:rPr>
        <w:t>C. IDALIA VICTORIANO BAUTISTA</w:t>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t>C. CLAUDIA MARTÍNEZ BAUTISTA</w:t>
      </w:r>
    </w:p>
    <w:p w:rsidR="006C5465" w:rsidRDefault="006C5465" w:rsidP="006C5465">
      <w:pPr>
        <w:ind w:right="51"/>
        <w:jc w:val="both"/>
        <w:rPr>
          <w:rFonts w:ascii="Arial" w:eastAsia="Arial" w:hAnsi="Arial" w:cs="Arial"/>
          <w:sz w:val="20"/>
          <w:szCs w:val="20"/>
        </w:rPr>
      </w:pP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r w:rsidRPr="00207290">
        <w:rPr>
          <w:rFonts w:ascii="Arial" w:eastAsia="Arial" w:hAnsi="Arial" w:cs="Arial"/>
          <w:sz w:val="20"/>
          <w:szCs w:val="20"/>
        </w:rPr>
        <w: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r>
        <w:rPr>
          <w:rFonts w:ascii="Arial" w:eastAsia="Arial" w:hAnsi="Arial" w:cs="Arial"/>
          <w:spacing w:val="2"/>
          <w:sz w:val="20"/>
          <w:szCs w:val="20"/>
        </w:rPr>
        <w:t>A</w:t>
      </w:r>
    </w:p>
    <w:p w:rsidR="006C5465" w:rsidRDefault="006C5465" w:rsidP="006C5465">
      <w:pPr>
        <w:ind w:right="51"/>
        <w:jc w:val="both"/>
        <w:rPr>
          <w:rFonts w:ascii="Arial" w:eastAsia="Arial" w:hAnsi="Arial" w:cs="Arial"/>
          <w:spacing w:val="4"/>
          <w:sz w:val="20"/>
          <w:szCs w:val="20"/>
        </w:rPr>
      </w:pPr>
    </w:p>
    <w:p w:rsidR="006C5465" w:rsidRDefault="006C5465" w:rsidP="006C5465">
      <w:pPr>
        <w:ind w:right="51"/>
        <w:jc w:val="both"/>
        <w:rPr>
          <w:rFonts w:ascii="Arial" w:eastAsia="Arial" w:hAnsi="Arial" w:cs="Arial"/>
          <w:spacing w:val="4"/>
          <w:sz w:val="20"/>
          <w:szCs w:val="20"/>
        </w:rPr>
      </w:pPr>
    </w:p>
    <w:p w:rsidR="006C5465" w:rsidRDefault="006C5465" w:rsidP="006C5465">
      <w:pPr>
        <w:ind w:right="51"/>
        <w:jc w:val="both"/>
        <w:rPr>
          <w:rFonts w:ascii="Arial" w:eastAsia="Arial" w:hAnsi="Arial" w:cs="Arial"/>
          <w:spacing w:val="4"/>
          <w:sz w:val="20"/>
          <w:szCs w:val="20"/>
        </w:rPr>
      </w:pPr>
    </w:p>
    <w:p w:rsidR="006C5465" w:rsidRDefault="006C5465" w:rsidP="006C5465">
      <w:pPr>
        <w:ind w:right="51"/>
        <w:jc w:val="both"/>
        <w:rPr>
          <w:rFonts w:ascii="Arial" w:eastAsia="Arial" w:hAnsi="Arial" w:cs="Arial"/>
          <w:spacing w:val="4"/>
          <w:sz w:val="20"/>
          <w:szCs w:val="20"/>
        </w:rPr>
      </w:pPr>
    </w:p>
    <w:p w:rsidR="006C5465" w:rsidRDefault="006C5465" w:rsidP="006C5465">
      <w:pPr>
        <w:ind w:right="51"/>
        <w:jc w:val="both"/>
        <w:rPr>
          <w:rFonts w:ascii="Arial" w:eastAsia="Arial" w:hAnsi="Arial" w:cs="Arial"/>
          <w:spacing w:val="-5"/>
          <w:sz w:val="20"/>
          <w:szCs w:val="20"/>
        </w:rPr>
      </w:pPr>
      <w:r>
        <w:rPr>
          <w:rFonts w:ascii="Arial" w:eastAsia="Arial" w:hAnsi="Arial" w:cs="Arial"/>
          <w:spacing w:val="4"/>
          <w:sz w:val="20"/>
          <w:szCs w:val="20"/>
        </w:rPr>
        <w:t xml:space="preserve">C. </w:t>
      </w:r>
      <w:r w:rsidRPr="00207290">
        <w:rPr>
          <w:rFonts w:ascii="Arial" w:eastAsia="Arial" w:hAnsi="Arial" w:cs="Arial"/>
          <w:spacing w:val="4"/>
          <w:sz w:val="20"/>
          <w:szCs w:val="20"/>
        </w:rPr>
        <w:t>GABRIELA NARANJO BAUTISTA</w:t>
      </w:r>
      <w:r>
        <w:rPr>
          <w:rFonts w:ascii="Arial" w:eastAsia="Arial" w:hAnsi="Arial" w:cs="Arial"/>
          <w:spacing w:val="4"/>
          <w:sz w:val="20"/>
          <w:szCs w:val="20"/>
        </w:rPr>
        <w:tab/>
      </w:r>
      <w:r>
        <w:rPr>
          <w:rFonts w:ascii="Arial" w:eastAsia="Arial" w:hAnsi="Arial" w:cs="Arial"/>
          <w:spacing w:val="4"/>
          <w:sz w:val="20"/>
          <w:szCs w:val="20"/>
        </w:rPr>
        <w:tab/>
      </w:r>
      <w:r>
        <w:rPr>
          <w:rFonts w:ascii="Arial" w:eastAsia="Arial" w:hAnsi="Arial" w:cs="Arial"/>
          <w:spacing w:val="4"/>
          <w:sz w:val="20"/>
          <w:szCs w:val="20"/>
        </w:rPr>
        <w:tab/>
        <w:t>C. M</w:t>
      </w:r>
      <w:r w:rsidRPr="00207290">
        <w:rPr>
          <w:rFonts w:ascii="Arial" w:eastAsia="Arial" w:hAnsi="Arial" w:cs="Arial"/>
          <w:spacing w:val="-5"/>
          <w:sz w:val="20"/>
          <w:szCs w:val="20"/>
        </w:rPr>
        <w:t>ISAEL ESCUDERO SÁNCHEZ</w:t>
      </w:r>
    </w:p>
    <w:p w:rsidR="006C5465" w:rsidRDefault="006C5465" w:rsidP="006C5465">
      <w:pPr>
        <w:ind w:right="51"/>
        <w:jc w:val="both"/>
        <w:rPr>
          <w:rFonts w:ascii="Arial" w:eastAsia="Arial" w:hAnsi="Arial" w:cs="Arial"/>
          <w:sz w:val="20"/>
          <w:szCs w:val="20"/>
        </w:rPr>
      </w:pP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r w:rsidRPr="00207290">
        <w:rPr>
          <w:rFonts w:ascii="Arial" w:eastAsia="Arial" w:hAnsi="Arial" w:cs="Arial"/>
          <w:sz w:val="20"/>
          <w:szCs w:val="20"/>
        </w:rPr>
        <w: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p>
    <w:p w:rsidR="006C5465" w:rsidRDefault="006C5465" w:rsidP="006C5465">
      <w:pPr>
        <w:ind w:right="51"/>
        <w:jc w:val="both"/>
        <w:rPr>
          <w:rFonts w:ascii="Arial" w:eastAsia="Arial" w:hAnsi="Arial" w:cs="Arial"/>
          <w:spacing w:val="-2"/>
          <w:sz w:val="20"/>
          <w:szCs w:val="20"/>
        </w:rPr>
      </w:pPr>
    </w:p>
    <w:p w:rsidR="006C5465" w:rsidRDefault="006C5465" w:rsidP="006C5465">
      <w:pPr>
        <w:ind w:right="51"/>
        <w:jc w:val="both"/>
        <w:rPr>
          <w:rFonts w:ascii="Arial" w:eastAsia="Arial" w:hAnsi="Arial" w:cs="Arial"/>
          <w:spacing w:val="-2"/>
          <w:sz w:val="20"/>
          <w:szCs w:val="20"/>
        </w:rPr>
      </w:pPr>
    </w:p>
    <w:p w:rsidR="006C5465" w:rsidRDefault="006C5465" w:rsidP="006C5465">
      <w:pPr>
        <w:ind w:right="51"/>
        <w:jc w:val="both"/>
        <w:rPr>
          <w:rFonts w:ascii="Arial" w:eastAsia="Arial" w:hAnsi="Arial" w:cs="Arial"/>
          <w:spacing w:val="-2"/>
          <w:sz w:val="20"/>
          <w:szCs w:val="20"/>
        </w:rPr>
      </w:pPr>
    </w:p>
    <w:p w:rsidR="006C5465" w:rsidRDefault="006C5465" w:rsidP="006C5465">
      <w:pPr>
        <w:ind w:right="51"/>
        <w:jc w:val="both"/>
        <w:rPr>
          <w:rFonts w:ascii="Arial" w:eastAsia="Arial" w:hAnsi="Arial" w:cs="Arial"/>
          <w:spacing w:val="-2"/>
          <w:sz w:val="20"/>
          <w:szCs w:val="20"/>
        </w:rPr>
      </w:pPr>
    </w:p>
    <w:p w:rsidR="006C5465" w:rsidRDefault="006C5465" w:rsidP="006C5465">
      <w:pPr>
        <w:ind w:right="51"/>
        <w:jc w:val="both"/>
        <w:rPr>
          <w:rFonts w:ascii="Arial" w:eastAsia="Arial" w:hAnsi="Arial" w:cs="Arial"/>
          <w:spacing w:val="-2"/>
          <w:sz w:val="20"/>
          <w:szCs w:val="20"/>
        </w:rPr>
      </w:pPr>
      <w:r>
        <w:rPr>
          <w:rFonts w:ascii="Arial" w:eastAsia="Arial" w:hAnsi="Arial" w:cs="Arial"/>
          <w:spacing w:val="-2"/>
          <w:sz w:val="20"/>
          <w:szCs w:val="20"/>
        </w:rPr>
        <w:t>C. ROCIO JAZMIN MARTÍNEZ HERNÁNDEZ</w:t>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1"/>
          <w:sz w:val="20"/>
          <w:szCs w:val="20"/>
        </w:rPr>
        <w:t xml:space="preserve">C. </w:t>
      </w:r>
      <w:r w:rsidRPr="00207290">
        <w:rPr>
          <w:rFonts w:ascii="Arial" w:eastAsia="Arial" w:hAnsi="Arial" w:cs="Arial"/>
          <w:sz w:val="20"/>
          <w:szCs w:val="20"/>
        </w:rPr>
        <w:t>DARIO DE JESÚS SALAZAR GARCÍA</w:t>
      </w:r>
    </w:p>
    <w:p w:rsidR="006C5465" w:rsidRPr="009C5476" w:rsidRDefault="006C5465" w:rsidP="006C5465">
      <w:pPr>
        <w:ind w:right="51"/>
        <w:jc w:val="both"/>
        <w:rPr>
          <w:rFonts w:ascii="Arial" w:eastAsia="Arial" w:hAnsi="Arial" w:cs="Arial"/>
          <w:spacing w:val="-5"/>
          <w:sz w:val="20"/>
          <w:szCs w:val="20"/>
        </w:rPr>
      </w:pPr>
      <w:r>
        <w:rPr>
          <w:rFonts w:ascii="Arial" w:eastAsia="Arial" w:hAnsi="Arial" w:cs="Arial"/>
          <w:spacing w:val="-2"/>
          <w:sz w:val="20"/>
          <w:szCs w:val="20"/>
        </w:rPr>
        <w:t>REGIDORA</w:t>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t>REGIDOR</w:t>
      </w:r>
    </w:p>
    <w:p w:rsidR="006C5465" w:rsidRDefault="006C5465" w:rsidP="006C5465">
      <w:pPr>
        <w:ind w:right="51"/>
        <w:jc w:val="both"/>
        <w:rPr>
          <w:rFonts w:ascii="Arial" w:eastAsia="Arial" w:hAnsi="Arial" w:cs="Arial"/>
          <w:spacing w:val="-2"/>
          <w:sz w:val="20"/>
          <w:szCs w:val="20"/>
        </w:rPr>
      </w:pPr>
    </w:p>
    <w:p w:rsidR="00147383" w:rsidRPr="004D4F79" w:rsidRDefault="00147383" w:rsidP="006C5465">
      <w:pPr>
        <w:spacing w:after="180"/>
        <w:jc w:val="both"/>
        <w:rPr>
          <w:rFonts w:ascii="Arial" w:hAnsi="Arial" w:cs="Arial"/>
          <w:sz w:val="20"/>
          <w:szCs w:val="20"/>
        </w:rPr>
      </w:pPr>
    </w:p>
    <w:sectPr w:rsidR="00147383" w:rsidRPr="004D4F79" w:rsidSect="00194DCE">
      <w:headerReference w:type="default" r:id="rId7"/>
      <w:footerReference w:type="default" r:id="rId8"/>
      <w:pgSz w:w="12240" w:h="15840" w:code="1"/>
      <w:pgMar w:top="1702" w:right="1418" w:bottom="1418" w:left="1418"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BA3" w:rsidRDefault="00555BA3" w:rsidP="00876439">
      <w:r>
        <w:separator/>
      </w:r>
    </w:p>
  </w:endnote>
  <w:endnote w:type="continuationSeparator" w:id="0">
    <w:p w:rsidR="00555BA3" w:rsidRDefault="00555BA3" w:rsidP="0087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424413"/>
      <w:docPartObj>
        <w:docPartGallery w:val="Page Numbers (Bottom of Page)"/>
        <w:docPartUnique/>
      </w:docPartObj>
    </w:sdtPr>
    <w:sdtEndPr/>
    <w:sdtContent>
      <w:p w:rsidR="000D756B" w:rsidRDefault="00B96905">
        <w:pPr>
          <w:pStyle w:val="Piedepgina"/>
          <w:jc w:val="right"/>
        </w:pPr>
        <w:r w:rsidRPr="00E33F52">
          <w:rPr>
            <w:noProof/>
            <w:lang w:eastAsia="es-MX"/>
          </w:rPr>
          <w:drawing>
            <wp:anchor distT="0" distB="0" distL="114300" distR="114300" simplePos="0" relativeHeight="251661312" behindDoc="1" locked="0" layoutInCell="1" allowOverlap="1" wp14:anchorId="63CE04AD" wp14:editId="719654D5">
              <wp:simplePos x="0" y="0"/>
              <wp:positionH relativeFrom="margin">
                <wp:posOffset>4517390</wp:posOffset>
              </wp:positionH>
              <wp:positionV relativeFrom="margin">
                <wp:posOffset>8040370</wp:posOffset>
              </wp:positionV>
              <wp:extent cx="1367415" cy="534853"/>
              <wp:effectExtent l="0" t="0" r="0" b="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l="73986" t="83446" r="1972" b="9293"/>
                      <a:stretch/>
                    </pic:blipFill>
                    <pic:spPr bwMode="auto">
                      <a:xfrm>
                        <a:off x="0" y="0"/>
                        <a:ext cx="1372251" cy="536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756B">
          <w:fldChar w:fldCharType="begin"/>
        </w:r>
        <w:r w:rsidR="000D756B">
          <w:instrText>PAGE   \* MERGEFORMAT</w:instrText>
        </w:r>
        <w:r w:rsidR="000D756B">
          <w:fldChar w:fldCharType="separate"/>
        </w:r>
        <w:r w:rsidR="00FF02C3" w:rsidRPr="00FF02C3">
          <w:rPr>
            <w:noProof/>
            <w:lang w:val="es-ES"/>
          </w:rPr>
          <w:t>2</w:t>
        </w:r>
        <w:r w:rsidR="000D756B">
          <w:fldChar w:fldCharType="end"/>
        </w:r>
      </w:p>
    </w:sdtContent>
  </w:sdt>
  <w:p w:rsidR="000D756B" w:rsidRDefault="000D75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BA3" w:rsidRDefault="00555BA3" w:rsidP="00876439">
      <w:r>
        <w:separator/>
      </w:r>
    </w:p>
  </w:footnote>
  <w:footnote w:type="continuationSeparator" w:id="0">
    <w:p w:rsidR="00555BA3" w:rsidRDefault="00555BA3" w:rsidP="00876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6B" w:rsidRPr="002C2036" w:rsidRDefault="00B96905" w:rsidP="006C5465">
    <w:pPr>
      <w:spacing w:line="288" w:lineRule="auto"/>
      <w:ind w:left="1701" w:right="615"/>
      <w:jc w:val="center"/>
      <w:rPr>
        <w:rFonts w:ascii="Arial" w:hAnsi="Arial" w:cs="Arial"/>
        <w:b/>
      </w:rPr>
    </w:pPr>
    <w:r w:rsidRPr="004D4F79">
      <w:rPr>
        <w:rFonts w:ascii="Bahnschrift" w:hAnsi="Bahnschrift" w:cs="Arial"/>
        <w:b/>
        <w:bCs/>
        <w:noProof/>
        <w:sz w:val="20"/>
        <w:lang w:eastAsia="es-MX"/>
      </w:rPr>
      <w:drawing>
        <wp:anchor distT="0" distB="0" distL="114300" distR="114300" simplePos="0" relativeHeight="251659264" behindDoc="1" locked="0" layoutInCell="1" allowOverlap="1" wp14:anchorId="50E4C1E0" wp14:editId="72EE7C4C">
          <wp:simplePos x="0" y="0"/>
          <wp:positionH relativeFrom="page">
            <wp:posOffset>381000</wp:posOffset>
          </wp:positionH>
          <wp:positionV relativeFrom="paragraph">
            <wp:posOffset>-358140</wp:posOffset>
          </wp:positionV>
          <wp:extent cx="2994660" cy="3258161"/>
          <wp:effectExtent l="0" t="0" r="0" b="0"/>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7" b="16019"/>
                  <a:stretch/>
                </pic:blipFill>
                <pic:spPr bwMode="auto">
                  <a:xfrm>
                    <a:off x="0" y="0"/>
                    <a:ext cx="2994660" cy="32581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02C3">
      <w:rPr>
        <w:rFonts w:ascii="Arial" w:hAnsi="Arial" w:cs="Arial"/>
        <w:b/>
        <w:sz w:val="20"/>
      </w:rPr>
      <w:t xml:space="preserve">DECRETO QUE CREA EL </w:t>
    </w:r>
    <w:r w:rsidR="00EB1F22" w:rsidRPr="004D4F79">
      <w:rPr>
        <w:rFonts w:ascii="Arial" w:hAnsi="Arial" w:cs="Arial"/>
        <w:b/>
        <w:sz w:val="20"/>
      </w:rPr>
      <w:t xml:space="preserve">REGLAMENTO DE LA GACETA MUNICIPAL DE </w:t>
    </w:r>
    <w:r w:rsidR="002054E7" w:rsidRPr="004D4F79">
      <w:rPr>
        <w:rFonts w:ascii="Arial" w:hAnsi="Arial" w:cs="Arial"/>
        <w:b/>
        <w:sz w:val="20"/>
      </w:rPr>
      <w:t>ATLAPEXCO</w:t>
    </w:r>
    <w:r w:rsidR="00EB1F22" w:rsidRPr="004D4F79">
      <w:rPr>
        <w:rFonts w:ascii="Arial" w:hAnsi="Arial" w:cs="Arial"/>
        <w:b/>
        <w:sz w:val="20"/>
      </w:rPr>
      <w:t>, HIDALGO</w:t>
    </w:r>
    <w:r w:rsidR="001E79B3">
      <w:rPr>
        <w:rFonts w:ascii="Arial" w:hAnsi="Arial" w:cs="Arial"/>
        <w:b/>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557EC"/>
    <w:multiLevelType w:val="multilevel"/>
    <w:tmpl w:val="6F0C989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C823E50"/>
    <w:multiLevelType w:val="hybridMultilevel"/>
    <w:tmpl w:val="9E6C202E"/>
    <w:lvl w:ilvl="0" w:tplc="AD08BA60">
      <w:start w:val="3"/>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35577B82"/>
    <w:multiLevelType w:val="hybridMultilevel"/>
    <w:tmpl w:val="DEA26FF2"/>
    <w:lvl w:ilvl="0" w:tplc="080A0015">
      <w:start w:val="1"/>
      <w:numFmt w:val="upp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
    <w:nsid w:val="65566F70"/>
    <w:multiLevelType w:val="hybridMultilevel"/>
    <w:tmpl w:val="B8A4ECB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687C34FE"/>
    <w:multiLevelType w:val="hybridMultilevel"/>
    <w:tmpl w:val="7F50B7C4"/>
    <w:lvl w:ilvl="0" w:tplc="DC94C558">
      <w:start w:val="1"/>
      <w:numFmt w:val="upperRoman"/>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4652068"/>
    <w:multiLevelType w:val="hybridMultilevel"/>
    <w:tmpl w:val="E76CD6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39"/>
    <w:rsid w:val="00001925"/>
    <w:rsid w:val="00035748"/>
    <w:rsid w:val="00083D01"/>
    <w:rsid w:val="000C568A"/>
    <w:rsid w:val="000D756B"/>
    <w:rsid w:val="000E545A"/>
    <w:rsid w:val="000F0CBD"/>
    <w:rsid w:val="00104E43"/>
    <w:rsid w:val="00147383"/>
    <w:rsid w:val="0015088F"/>
    <w:rsid w:val="001803C0"/>
    <w:rsid w:val="00185847"/>
    <w:rsid w:val="00194DCE"/>
    <w:rsid w:val="001C4388"/>
    <w:rsid w:val="001D328E"/>
    <w:rsid w:val="001D6124"/>
    <w:rsid w:val="001E79B3"/>
    <w:rsid w:val="002054E7"/>
    <w:rsid w:val="00295E01"/>
    <w:rsid w:val="002A7B32"/>
    <w:rsid w:val="002C1974"/>
    <w:rsid w:val="002C2036"/>
    <w:rsid w:val="002D5BC3"/>
    <w:rsid w:val="002F0B65"/>
    <w:rsid w:val="003047C6"/>
    <w:rsid w:val="00320DBA"/>
    <w:rsid w:val="003248D9"/>
    <w:rsid w:val="0034278B"/>
    <w:rsid w:val="00346BC5"/>
    <w:rsid w:val="0038380D"/>
    <w:rsid w:val="003D5B1B"/>
    <w:rsid w:val="003D7567"/>
    <w:rsid w:val="00407313"/>
    <w:rsid w:val="004245E9"/>
    <w:rsid w:val="00424C24"/>
    <w:rsid w:val="00430DEE"/>
    <w:rsid w:val="00431B78"/>
    <w:rsid w:val="00450FCB"/>
    <w:rsid w:val="00464C4C"/>
    <w:rsid w:val="00487997"/>
    <w:rsid w:val="004A380B"/>
    <w:rsid w:val="004D4F79"/>
    <w:rsid w:val="004E1BDD"/>
    <w:rsid w:val="004F19F2"/>
    <w:rsid w:val="00500F3A"/>
    <w:rsid w:val="00505ADA"/>
    <w:rsid w:val="005215AB"/>
    <w:rsid w:val="005278D2"/>
    <w:rsid w:val="00555BA3"/>
    <w:rsid w:val="0055668F"/>
    <w:rsid w:val="0057480B"/>
    <w:rsid w:val="005926E4"/>
    <w:rsid w:val="005D22A6"/>
    <w:rsid w:val="005E3E36"/>
    <w:rsid w:val="00617C49"/>
    <w:rsid w:val="00642ADF"/>
    <w:rsid w:val="00651F35"/>
    <w:rsid w:val="00675BC2"/>
    <w:rsid w:val="006B0A85"/>
    <w:rsid w:val="006C5465"/>
    <w:rsid w:val="006D336A"/>
    <w:rsid w:val="00703394"/>
    <w:rsid w:val="007141BA"/>
    <w:rsid w:val="0072732F"/>
    <w:rsid w:val="00775DE1"/>
    <w:rsid w:val="007903D0"/>
    <w:rsid w:val="007B1CAE"/>
    <w:rsid w:val="007C0AA4"/>
    <w:rsid w:val="008063CD"/>
    <w:rsid w:val="00816F6C"/>
    <w:rsid w:val="00830029"/>
    <w:rsid w:val="008351AD"/>
    <w:rsid w:val="008648E9"/>
    <w:rsid w:val="00867433"/>
    <w:rsid w:val="00876439"/>
    <w:rsid w:val="00880A05"/>
    <w:rsid w:val="008A5CE4"/>
    <w:rsid w:val="008B74C8"/>
    <w:rsid w:val="008D4324"/>
    <w:rsid w:val="008E0431"/>
    <w:rsid w:val="008F5156"/>
    <w:rsid w:val="009109A2"/>
    <w:rsid w:val="00937E84"/>
    <w:rsid w:val="00944C2C"/>
    <w:rsid w:val="00961B91"/>
    <w:rsid w:val="009C336A"/>
    <w:rsid w:val="00A241A7"/>
    <w:rsid w:val="00A80EF6"/>
    <w:rsid w:val="00A816F7"/>
    <w:rsid w:val="00A9170E"/>
    <w:rsid w:val="00AA7BAF"/>
    <w:rsid w:val="00AC5291"/>
    <w:rsid w:val="00AC7B1B"/>
    <w:rsid w:val="00B06FD0"/>
    <w:rsid w:val="00B2512A"/>
    <w:rsid w:val="00B30F6E"/>
    <w:rsid w:val="00B424E8"/>
    <w:rsid w:val="00B52327"/>
    <w:rsid w:val="00B71124"/>
    <w:rsid w:val="00B811E5"/>
    <w:rsid w:val="00B96905"/>
    <w:rsid w:val="00C21B0F"/>
    <w:rsid w:val="00C41434"/>
    <w:rsid w:val="00C853E1"/>
    <w:rsid w:val="00CB1F28"/>
    <w:rsid w:val="00CE0E36"/>
    <w:rsid w:val="00CF7B53"/>
    <w:rsid w:val="00D07C22"/>
    <w:rsid w:val="00D14317"/>
    <w:rsid w:val="00D202BB"/>
    <w:rsid w:val="00D37691"/>
    <w:rsid w:val="00D55F31"/>
    <w:rsid w:val="00DF07B3"/>
    <w:rsid w:val="00DF4FB2"/>
    <w:rsid w:val="00DF7B93"/>
    <w:rsid w:val="00E2364F"/>
    <w:rsid w:val="00E23A2B"/>
    <w:rsid w:val="00E62BB3"/>
    <w:rsid w:val="00E87536"/>
    <w:rsid w:val="00EB1F22"/>
    <w:rsid w:val="00F01A4A"/>
    <w:rsid w:val="00F04053"/>
    <w:rsid w:val="00FC1005"/>
    <w:rsid w:val="00FD0B0C"/>
    <w:rsid w:val="00FF02C3"/>
    <w:rsid w:val="00FF48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3F4F0072-9AF6-42A0-85F0-64F44754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6439"/>
    <w:pPr>
      <w:tabs>
        <w:tab w:val="center" w:pos="4419"/>
        <w:tab w:val="right" w:pos="8838"/>
      </w:tabs>
    </w:pPr>
  </w:style>
  <w:style w:type="character" w:customStyle="1" w:styleId="EncabezadoCar">
    <w:name w:val="Encabezado Car"/>
    <w:basedOn w:val="Fuentedeprrafopredeter"/>
    <w:link w:val="Encabezado"/>
    <w:uiPriority w:val="99"/>
    <w:rsid w:val="00876439"/>
  </w:style>
  <w:style w:type="paragraph" w:styleId="Piedepgina">
    <w:name w:val="footer"/>
    <w:basedOn w:val="Normal"/>
    <w:link w:val="PiedepginaCar"/>
    <w:uiPriority w:val="99"/>
    <w:unhideWhenUsed/>
    <w:rsid w:val="00876439"/>
    <w:pPr>
      <w:tabs>
        <w:tab w:val="center" w:pos="4419"/>
        <w:tab w:val="right" w:pos="8838"/>
      </w:tabs>
    </w:pPr>
  </w:style>
  <w:style w:type="character" w:customStyle="1" w:styleId="PiedepginaCar">
    <w:name w:val="Pie de página Car"/>
    <w:basedOn w:val="Fuentedeprrafopredeter"/>
    <w:link w:val="Piedepgina"/>
    <w:uiPriority w:val="99"/>
    <w:rsid w:val="00876439"/>
  </w:style>
  <w:style w:type="paragraph" w:styleId="Textoindependiente">
    <w:name w:val="Body Text"/>
    <w:basedOn w:val="Normal"/>
    <w:link w:val="TextoindependienteCar"/>
    <w:rsid w:val="00D55F31"/>
    <w:pPr>
      <w:suppressAutoHyphens/>
      <w:spacing w:after="140" w:line="276" w:lineRule="auto"/>
    </w:pPr>
  </w:style>
  <w:style w:type="character" w:customStyle="1" w:styleId="TextoindependienteCar">
    <w:name w:val="Texto independiente Car"/>
    <w:basedOn w:val="Fuentedeprrafopredeter"/>
    <w:link w:val="Textoindependiente"/>
    <w:rsid w:val="00D55F31"/>
  </w:style>
  <w:style w:type="paragraph" w:styleId="Textoindependiente2">
    <w:name w:val="Body Text 2"/>
    <w:basedOn w:val="Normal"/>
    <w:link w:val="Textoindependiente2Car"/>
    <w:qFormat/>
    <w:rsid w:val="00D55F31"/>
    <w:pPr>
      <w:suppressAutoHyphens/>
      <w:jc w:val="both"/>
    </w:pPr>
    <w:rPr>
      <w:rFonts w:ascii="Arial" w:hAnsi="Arial" w:cs="Arial"/>
    </w:rPr>
  </w:style>
  <w:style w:type="character" w:customStyle="1" w:styleId="Textoindependiente2Car">
    <w:name w:val="Texto independiente 2 Car"/>
    <w:basedOn w:val="Fuentedeprrafopredeter"/>
    <w:link w:val="Textoindependiente2"/>
    <w:rsid w:val="00D55F31"/>
    <w:rPr>
      <w:rFonts w:ascii="Arial" w:hAnsi="Arial" w:cs="Arial"/>
    </w:rPr>
  </w:style>
  <w:style w:type="paragraph" w:styleId="Sangradetextonormal">
    <w:name w:val="Body Text Indent"/>
    <w:basedOn w:val="Normal"/>
    <w:link w:val="SangradetextonormalCar"/>
    <w:rsid w:val="00D55F31"/>
    <w:pPr>
      <w:suppressAutoHyphens/>
      <w:ind w:left="567" w:hanging="567"/>
      <w:jc w:val="both"/>
    </w:pPr>
    <w:rPr>
      <w:rFonts w:ascii="Arial" w:hAnsi="Arial"/>
      <w:sz w:val="20"/>
      <w:szCs w:val="20"/>
      <w:lang w:val="x-none" w:eastAsia="es-MX"/>
    </w:rPr>
  </w:style>
  <w:style w:type="character" w:customStyle="1" w:styleId="SangradetextonormalCar">
    <w:name w:val="Sangría de texto normal Car"/>
    <w:basedOn w:val="Fuentedeprrafopredeter"/>
    <w:link w:val="Sangradetextonormal"/>
    <w:rsid w:val="00D55F31"/>
    <w:rPr>
      <w:rFonts w:ascii="Arial" w:hAnsi="Arial"/>
      <w:sz w:val="20"/>
      <w:szCs w:val="20"/>
      <w:lang w:val="x-none" w:eastAsia="es-MX"/>
    </w:rPr>
  </w:style>
  <w:style w:type="paragraph" w:styleId="Prrafodelista">
    <w:name w:val="List Paragraph"/>
    <w:aliases w:val="lp1,List Paragraph1"/>
    <w:basedOn w:val="Normal"/>
    <w:link w:val="PrrafodelistaCar"/>
    <w:uiPriority w:val="34"/>
    <w:qFormat/>
    <w:rsid w:val="00CF7B53"/>
    <w:pPr>
      <w:ind w:left="720"/>
      <w:contextualSpacing/>
    </w:pPr>
  </w:style>
  <w:style w:type="paragraph" w:styleId="Textodeglobo">
    <w:name w:val="Balloon Text"/>
    <w:basedOn w:val="Normal"/>
    <w:link w:val="TextodegloboCar"/>
    <w:uiPriority w:val="99"/>
    <w:semiHidden/>
    <w:unhideWhenUsed/>
    <w:rsid w:val="005278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78D2"/>
    <w:rPr>
      <w:rFonts w:ascii="Segoe UI" w:hAnsi="Segoe UI" w:cs="Segoe UI"/>
      <w:sz w:val="18"/>
      <w:szCs w:val="18"/>
    </w:rPr>
  </w:style>
  <w:style w:type="character" w:customStyle="1" w:styleId="PrrafodelistaCar">
    <w:name w:val="Párrafo de lista Car"/>
    <w:aliases w:val="lp1 Car,List Paragraph1 Car"/>
    <w:link w:val="Prrafodelista"/>
    <w:uiPriority w:val="34"/>
    <w:rsid w:val="00FF480F"/>
  </w:style>
  <w:style w:type="table" w:styleId="Tablaconcuadrcula">
    <w:name w:val="Table Grid"/>
    <w:basedOn w:val="Tablanormal"/>
    <w:uiPriority w:val="39"/>
    <w:rsid w:val="00651F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A5CE4"/>
    <w:pPr>
      <w:spacing w:before="100" w:beforeAutospacing="1" w:after="100" w:afterAutospacing="1"/>
    </w:pPr>
    <w:rPr>
      <w:rFonts w:ascii="Times New Roman" w:eastAsia="Times New Roman" w:hAnsi="Times New Roman" w:cs="Times New Roman"/>
      <w:lang w:eastAsia="es-MX"/>
    </w:rPr>
  </w:style>
  <w:style w:type="paragraph" w:customStyle="1" w:styleId="Titulo1">
    <w:name w:val="Titulo 1"/>
    <w:basedOn w:val="Normal"/>
    <w:rsid w:val="008A5CE4"/>
    <w:pPr>
      <w:pBdr>
        <w:bottom w:val="single" w:sz="12" w:space="1" w:color="auto"/>
      </w:pBdr>
      <w:spacing w:before="120"/>
      <w:jc w:val="both"/>
      <w:outlineLvl w:val="0"/>
    </w:pPr>
    <w:rPr>
      <w:rFonts w:ascii="Times New Roman" w:eastAsia="Times New Roman" w:hAnsi="Times New Roman" w:cs="Arial"/>
      <w:b/>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3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10757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OFICIALIA MAYOR</dc:creator>
  <cp:keywords/>
  <dc:description/>
  <cp:lastModifiedBy>RICARDO TRAPALA</cp:lastModifiedBy>
  <cp:revision>2</cp:revision>
  <cp:lastPrinted>2021-03-05T19:15:00Z</cp:lastPrinted>
  <dcterms:created xsi:type="dcterms:W3CDTF">2025-06-20T18:27:00Z</dcterms:created>
  <dcterms:modified xsi:type="dcterms:W3CDTF">2025-06-20T18:27:00Z</dcterms:modified>
</cp:coreProperties>
</file>